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65845" w14:textId="77777777" w:rsidR="007D6415" w:rsidRDefault="00284A6C">
      <w:pPr>
        <w:tabs>
          <w:tab w:val="left" w:pos="5529"/>
        </w:tabs>
        <w:spacing w:line="240" w:lineRule="auto"/>
        <w:ind w:right="4252" w:firstLine="0"/>
        <w:rPr>
          <w:b/>
          <w:sz w:val="24"/>
          <w:szCs w:val="24"/>
        </w:rPr>
      </w:pPr>
      <w:r>
        <w:rPr>
          <w:b/>
          <w:sz w:val="24"/>
          <w:szCs w:val="24"/>
        </w:rPr>
        <w:t xml:space="preserve">Приложение №1 </w:t>
      </w:r>
    </w:p>
    <w:p w14:paraId="4BC5143A" w14:textId="77777777" w:rsidR="007D6415" w:rsidRDefault="00284A6C">
      <w:pPr>
        <w:tabs>
          <w:tab w:val="left" w:pos="5529"/>
        </w:tabs>
        <w:spacing w:line="240" w:lineRule="auto"/>
        <w:ind w:right="2693" w:firstLine="0"/>
        <w:rPr>
          <w:sz w:val="24"/>
          <w:szCs w:val="24"/>
        </w:rPr>
      </w:pPr>
      <w:bookmarkStart w:id="0" w:name="_Hlk40345210"/>
      <w:r>
        <w:rPr>
          <w:sz w:val="24"/>
          <w:szCs w:val="24"/>
        </w:rPr>
        <w:t>к уведомлению «</w:t>
      </w:r>
      <w:r>
        <w:rPr>
          <w:bCs/>
          <w:sz w:val="24"/>
          <w:szCs w:val="24"/>
        </w:rPr>
        <w:t xml:space="preserve">Оказание </w:t>
      </w:r>
      <w:r>
        <w:rPr>
          <w:sz w:val="24"/>
          <w:szCs w:val="24"/>
        </w:rPr>
        <w:t>услуг по сертификации производства по ремонту и техническому обслуживанию тепловозов и их составных частей на площадке филиала ООО «УРАЛХИМ-ТРАНС» в городе Кирово-Чепецке»</w:t>
      </w:r>
    </w:p>
    <w:bookmarkEnd w:id="0"/>
    <w:p w14:paraId="62A5C1A5" w14:textId="77777777" w:rsidR="007D6415" w:rsidRDefault="007D6415">
      <w:pPr>
        <w:tabs>
          <w:tab w:val="left" w:pos="5529"/>
        </w:tabs>
        <w:spacing w:line="240" w:lineRule="auto"/>
        <w:ind w:right="2693"/>
        <w:rPr>
          <w:b/>
          <w:i/>
          <w:sz w:val="24"/>
          <w:szCs w:val="24"/>
        </w:rPr>
      </w:pPr>
    </w:p>
    <w:p w14:paraId="0C02C936" w14:textId="77777777" w:rsidR="007D6415" w:rsidRDefault="00284A6C">
      <w:pPr>
        <w:spacing w:line="240" w:lineRule="auto"/>
        <w:ind w:firstLine="0"/>
        <w:rPr>
          <w:b/>
          <w:i/>
          <w:sz w:val="24"/>
          <w:szCs w:val="24"/>
          <w:u w:val="single"/>
        </w:rPr>
      </w:pPr>
      <w:r>
        <w:rPr>
          <w:b/>
          <w:i/>
          <w:sz w:val="24"/>
          <w:szCs w:val="24"/>
          <w:u w:val="single"/>
        </w:rPr>
        <w:t xml:space="preserve">На бланке организации – участника </w:t>
      </w:r>
    </w:p>
    <w:p w14:paraId="61EDD02B" w14:textId="1D996CE2" w:rsidR="007D6415" w:rsidRDefault="00284A6C">
      <w:pPr>
        <w:spacing w:line="240" w:lineRule="auto"/>
        <w:ind w:firstLine="0"/>
        <w:rPr>
          <w:sz w:val="24"/>
          <w:szCs w:val="24"/>
        </w:rPr>
      </w:pPr>
      <w:proofErr w:type="spellStart"/>
      <w:r>
        <w:rPr>
          <w:sz w:val="24"/>
          <w:szCs w:val="24"/>
        </w:rPr>
        <w:t>Исх</w:t>
      </w:r>
      <w:proofErr w:type="spellEnd"/>
      <w:r>
        <w:rPr>
          <w:sz w:val="24"/>
          <w:szCs w:val="24"/>
        </w:rPr>
        <w:t xml:space="preserve"> № ____ от «___» ________202</w:t>
      </w:r>
      <w:r w:rsidR="00EB4F4B">
        <w:rPr>
          <w:sz w:val="24"/>
          <w:szCs w:val="24"/>
        </w:rPr>
        <w:t>6</w:t>
      </w:r>
      <w:r>
        <w:rPr>
          <w:sz w:val="24"/>
          <w:szCs w:val="24"/>
        </w:rPr>
        <w:t xml:space="preserve"> г.</w:t>
      </w:r>
    </w:p>
    <w:p w14:paraId="7B57DA42" w14:textId="77777777" w:rsidR="007D6415" w:rsidRDefault="00284A6C">
      <w:pPr>
        <w:pStyle w:val="1"/>
        <w:ind w:firstLine="567"/>
        <w:jc w:val="right"/>
        <w:rPr>
          <w:rFonts w:ascii="Times New Roman" w:hAnsi="Times New Roman" w:cs="Times New Roman"/>
          <w:b w:val="0"/>
        </w:rPr>
      </w:pPr>
      <w:r>
        <w:rPr>
          <w:rFonts w:ascii="Times New Roman" w:hAnsi="Times New Roman" w:cs="Times New Roman"/>
          <w:b w:val="0"/>
        </w:rPr>
        <w:t>Директору ООО «УРАЛХИМ-ТРАНС»</w:t>
      </w:r>
    </w:p>
    <w:p w14:paraId="745D119B" w14:textId="77777777" w:rsidR="007D6415" w:rsidRDefault="007D6415">
      <w:pPr>
        <w:pStyle w:val="1"/>
        <w:ind w:firstLine="567"/>
        <w:rPr>
          <w:rFonts w:ascii="Times New Roman" w:hAnsi="Times New Roman" w:cs="Times New Roman"/>
        </w:rPr>
      </w:pPr>
    </w:p>
    <w:p w14:paraId="31795C6C" w14:textId="77777777" w:rsidR="007D6415" w:rsidRDefault="00284A6C">
      <w:pPr>
        <w:pStyle w:val="1"/>
        <w:spacing w:after="240"/>
        <w:ind w:firstLine="567"/>
        <w:rPr>
          <w:rFonts w:ascii="Times New Roman" w:hAnsi="Times New Roman" w:cs="Times New Roman"/>
        </w:rPr>
      </w:pPr>
      <w:r>
        <w:rPr>
          <w:rFonts w:ascii="Times New Roman" w:hAnsi="Times New Roman" w:cs="Times New Roman"/>
        </w:rPr>
        <w:t>КОММЕРЧЕСКОЕ ПРЕДЛОЖЕНИЕ</w:t>
      </w:r>
    </w:p>
    <w:p w14:paraId="17DB717B" w14:textId="77777777" w:rsidR="007D6415" w:rsidRDefault="00284A6C">
      <w:pPr>
        <w:spacing w:line="240" w:lineRule="auto"/>
        <w:rPr>
          <w:sz w:val="24"/>
          <w:szCs w:val="24"/>
        </w:rPr>
      </w:pPr>
      <w:r>
        <w:rPr>
          <w:sz w:val="24"/>
          <w:szCs w:val="24"/>
        </w:rPr>
        <w:t>Изучив информацию, указанную в Уведомлении на выполнение работ:</w:t>
      </w:r>
    </w:p>
    <w:p w14:paraId="589D31C8" w14:textId="77777777" w:rsidR="007D6415" w:rsidRDefault="00284A6C">
      <w:pPr>
        <w:tabs>
          <w:tab w:val="left" w:pos="5529"/>
        </w:tabs>
        <w:spacing w:line="240" w:lineRule="auto"/>
        <w:ind w:firstLine="0"/>
        <w:rPr>
          <w:sz w:val="24"/>
          <w:szCs w:val="24"/>
        </w:rPr>
      </w:pPr>
      <w:r>
        <w:rPr>
          <w:bCs/>
          <w:sz w:val="24"/>
          <w:szCs w:val="24"/>
        </w:rPr>
        <w:t>«</w:t>
      </w:r>
      <w:r>
        <w:rPr>
          <w:b/>
          <w:bCs/>
          <w:sz w:val="24"/>
          <w:szCs w:val="24"/>
        </w:rPr>
        <w:t xml:space="preserve">Оказание </w:t>
      </w:r>
      <w:r>
        <w:rPr>
          <w:b/>
          <w:sz w:val="24"/>
          <w:szCs w:val="24"/>
        </w:rPr>
        <w:t>услуг по сертификации производства по ремонту и техническому обслуживанию тепловозов и их составных частей на площадке филиала ООО «УРАЛХИМ-ТРАНС» в городе Кирово-Чепецке»,</w:t>
      </w:r>
      <w:r>
        <w:rPr>
          <w:sz w:val="24"/>
          <w:szCs w:val="24"/>
        </w:rPr>
        <w:t xml:space="preserve"> в соответствии с прилагаемым запросом предложения, мы __________________________________________________________________________________</w:t>
      </w:r>
    </w:p>
    <w:p w14:paraId="218BA50B" w14:textId="77777777" w:rsidR="007D6415" w:rsidRDefault="00284A6C">
      <w:pPr>
        <w:spacing w:line="240" w:lineRule="auto"/>
        <w:ind w:left="708" w:firstLine="708"/>
        <w:rPr>
          <w:sz w:val="20"/>
        </w:rPr>
      </w:pPr>
      <w:r>
        <w:rPr>
          <w:sz w:val="20"/>
        </w:rPr>
        <w:t>(полное наименование организации – Участника конкурса по учредительным документам)</w:t>
      </w:r>
    </w:p>
    <w:p w14:paraId="0547533E" w14:textId="77777777" w:rsidR="007D6415" w:rsidRDefault="00284A6C">
      <w:pPr>
        <w:spacing w:line="240" w:lineRule="auto"/>
        <w:ind w:firstLine="0"/>
        <w:jc w:val="left"/>
        <w:rPr>
          <w:sz w:val="24"/>
          <w:szCs w:val="24"/>
        </w:rPr>
      </w:pPr>
      <w:r>
        <w:rPr>
          <w:sz w:val="24"/>
          <w:szCs w:val="24"/>
        </w:rPr>
        <w:t>в лице ____________________________________________________________________________</w:t>
      </w:r>
    </w:p>
    <w:p w14:paraId="1C512680" w14:textId="77777777" w:rsidR="007D6415" w:rsidRDefault="00284A6C">
      <w:pPr>
        <w:spacing w:line="240" w:lineRule="auto"/>
        <w:rPr>
          <w:sz w:val="20"/>
        </w:rPr>
      </w:pPr>
      <w:r>
        <w:rPr>
          <w:sz w:val="24"/>
          <w:szCs w:val="24"/>
        </w:rPr>
        <w:tab/>
      </w:r>
      <w:r>
        <w:rPr>
          <w:sz w:val="24"/>
          <w:szCs w:val="24"/>
        </w:rPr>
        <w:tab/>
      </w:r>
      <w:r>
        <w:rPr>
          <w:sz w:val="24"/>
          <w:szCs w:val="24"/>
        </w:rPr>
        <w:tab/>
      </w:r>
      <w:r>
        <w:rPr>
          <w:sz w:val="20"/>
        </w:rPr>
        <w:t>(наименование должности полномочного лица, его Ф.И.О.)</w:t>
      </w:r>
    </w:p>
    <w:p w14:paraId="703EC015" w14:textId="77777777" w:rsidR="007D6415" w:rsidRDefault="007D6415">
      <w:pPr>
        <w:spacing w:line="240" w:lineRule="auto"/>
        <w:rPr>
          <w:sz w:val="24"/>
          <w:szCs w:val="24"/>
        </w:rPr>
      </w:pPr>
    </w:p>
    <w:p w14:paraId="325BDFB0" w14:textId="77777777" w:rsidR="007D6415" w:rsidRDefault="00284A6C">
      <w:pPr>
        <w:pStyle w:val="23"/>
        <w:spacing w:after="0" w:line="240" w:lineRule="auto"/>
        <w:rPr>
          <w:sz w:val="24"/>
          <w:szCs w:val="24"/>
        </w:rPr>
      </w:pPr>
      <w:r>
        <w:rPr>
          <w:sz w:val="24"/>
          <w:szCs w:val="24"/>
        </w:rPr>
        <w:t>уполномоченного в случае признания нас победителями заключить договор на выполнение работ на условиях и в соответствии с настоящим коммерческим предложением.</w:t>
      </w:r>
    </w:p>
    <w:p w14:paraId="09A138BC" w14:textId="77777777" w:rsidR="007D6415" w:rsidRDefault="00284A6C">
      <w:pPr>
        <w:pStyle w:val="af0"/>
        <w:numPr>
          <w:ilvl w:val="0"/>
          <w:numId w:val="8"/>
        </w:numPr>
        <w:snapToGrid/>
        <w:spacing w:after="0" w:line="240" w:lineRule="auto"/>
        <w:ind w:left="0" w:firstLine="567"/>
        <w:rPr>
          <w:sz w:val="24"/>
          <w:szCs w:val="24"/>
        </w:rPr>
      </w:pPr>
      <w:r>
        <w:rPr>
          <w:sz w:val="24"/>
          <w:szCs w:val="24"/>
        </w:rPr>
        <w:t>Если наше предложение будет принято, мы берем на себя обязательство выполнить заказ в соответствии с настоящим уведомлением.</w:t>
      </w:r>
    </w:p>
    <w:p w14:paraId="090A36F4" w14:textId="0A657264" w:rsidR="007D6415" w:rsidRDefault="00284A6C">
      <w:pPr>
        <w:pStyle w:val="af0"/>
        <w:numPr>
          <w:ilvl w:val="0"/>
          <w:numId w:val="8"/>
        </w:numPr>
        <w:snapToGrid/>
        <w:spacing w:after="0" w:line="240" w:lineRule="auto"/>
        <w:ind w:left="0" w:firstLine="567"/>
        <w:rPr>
          <w:sz w:val="24"/>
          <w:szCs w:val="24"/>
        </w:rPr>
      </w:pPr>
      <w:r>
        <w:rPr>
          <w:sz w:val="24"/>
          <w:szCs w:val="24"/>
        </w:rPr>
        <w:t xml:space="preserve">Мы объявляем, что до подписания договора настоящее предложение и Ваше уведомление о нашей победе не будут считаться как имеющие силу </w:t>
      </w:r>
      <w:r w:rsidR="00EB4F4B">
        <w:rPr>
          <w:sz w:val="24"/>
          <w:szCs w:val="24"/>
        </w:rPr>
        <w:t>договора,</w:t>
      </w:r>
      <w:r>
        <w:rPr>
          <w:sz w:val="24"/>
          <w:szCs w:val="24"/>
        </w:rPr>
        <w:t xml:space="preserve"> между нами.</w:t>
      </w:r>
    </w:p>
    <w:p w14:paraId="67EADA06" w14:textId="77777777" w:rsidR="007D6415" w:rsidRDefault="00284A6C">
      <w:pPr>
        <w:pStyle w:val="af0"/>
        <w:numPr>
          <w:ilvl w:val="0"/>
          <w:numId w:val="8"/>
        </w:numPr>
        <w:snapToGrid/>
        <w:spacing w:after="0" w:line="240" w:lineRule="auto"/>
        <w:ind w:left="0" w:firstLine="567"/>
        <w:rPr>
          <w:sz w:val="24"/>
          <w:szCs w:val="24"/>
        </w:rPr>
      </w:pPr>
      <w:r>
        <w:rPr>
          <w:sz w:val="24"/>
          <w:szCs w:val="24"/>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14:paraId="37BAF88A" w14:textId="77777777" w:rsidR="007D6415" w:rsidRDefault="007D6415">
      <w:pPr>
        <w:pStyle w:val="af0"/>
        <w:snapToGrid/>
        <w:spacing w:after="0" w:line="240" w:lineRule="auto"/>
        <w:ind w:left="567" w:firstLine="0"/>
        <w:rPr>
          <w:sz w:val="24"/>
          <w:szCs w:val="24"/>
        </w:rPr>
      </w:pP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34"/>
        <w:gridCol w:w="1276"/>
        <w:gridCol w:w="1134"/>
        <w:gridCol w:w="1070"/>
        <w:gridCol w:w="1616"/>
        <w:gridCol w:w="1403"/>
      </w:tblGrid>
      <w:tr w:rsidR="007D6415" w14:paraId="447C4D2A" w14:textId="77777777">
        <w:trPr>
          <w:trHeight w:val="368"/>
          <w:jc w:val="center"/>
        </w:trPr>
        <w:tc>
          <w:tcPr>
            <w:tcW w:w="2581" w:type="dxa"/>
            <w:vAlign w:val="center"/>
          </w:tcPr>
          <w:p w14:paraId="1ADD903D" w14:textId="77777777" w:rsidR="007D6415" w:rsidRDefault="00284A6C">
            <w:pPr>
              <w:pStyle w:val="21"/>
              <w:tabs>
                <w:tab w:val="left" w:pos="1080"/>
              </w:tabs>
              <w:spacing w:line="240" w:lineRule="auto"/>
              <w:ind w:left="0" w:firstLine="0"/>
              <w:jc w:val="center"/>
              <w:rPr>
                <w:sz w:val="16"/>
                <w:szCs w:val="16"/>
              </w:rPr>
            </w:pPr>
            <w:r>
              <w:rPr>
                <w:sz w:val="16"/>
                <w:szCs w:val="16"/>
              </w:rPr>
              <w:t>Наименование работ (услуг)</w:t>
            </w:r>
          </w:p>
        </w:tc>
        <w:tc>
          <w:tcPr>
            <w:tcW w:w="1134" w:type="dxa"/>
            <w:vAlign w:val="center"/>
          </w:tcPr>
          <w:p w14:paraId="40F3404A" w14:textId="77777777" w:rsidR="007D6415" w:rsidRDefault="00284A6C">
            <w:pPr>
              <w:pStyle w:val="21"/>
              <w:tabs>
                <w:tab w:val="left" w:pos="0"/>
              </w:tabs>
              <w:spacing w:line="240" w:lineRule="auto"/>
              <w:ind w:left="0" w:firstLine="0"/>
              <w:jc w:val="center"/>
              <w:rPr>
                <w:sz w:val="16"/>
                <w:szCs w:val="16"/>
              </w:rPr>
            </w:pPr>
            <w:r>
              <w:rPr>
                <w:sz w:val="16"/>
                <w:szCs w:val="16"/>
              </w:rPr>
              <w:t xml:space="preserve">Общая стоимость услуг, руб. </w:t>
            </w:r>
          </w:p>
          <w:p w14:paraId="4EF61F56" w14:textId="64313EEA" w:rsidR="007D6415" w:rsidRDefault="00284A6C">
            <w:pPr>
              <w:pStyle w:val="21"/>
              <w:tabs>
                <w:tab w:val="left" w:pos="0"/>
              </w:tabs>
              <w:spacing w:line="240" w:lineRule="auto"/>
              <w:ind w:left="0" w:firstLine="0"/>
              <w:jc w:val="center"/>
              <w:rPr>
                <w:b/>
                <w:sz w:val="16"/>
                <w:szCs w:val="16"/>
              </w:rPr>
            </w:pPr>
            <w:r>
              <w:rPr>
                <w:b/>
                <w:sz w:val="16"/>
                <w:szCs w:val="16"/>
              </w:rPr>
              <w:t>(</w:t>
            </w:r>
            <w:r w:rsidR="00EB4F4B">
              <w:rPr>
                <w:b/>
                <w:sz w:val="16"/>
                <w:szCs w:val="16"/>
              </w:rPr>
              <w:t>без НДС</w:t>
            </w:r>
            <w:r>
              <w:rPr>
                <w:b/>
                <w:sz w:val="16"/>
                <w:szCs w:val="16"/>
              </w:rPr>
              <w:t>)</w:t>
            </w:r>
          </w:p>
        </w:tc>
        <w:tc>
          <w:tcPr>
            <w:tcW w:w="1276" w:type="dxa"/>
            <w:vAlign w:val="center"/>
          </w:tcPr>
          <w:p w14:paraId="531D18E2" w14:textId="77777777" w:rsidR="007D6415" w:rsidRDefault="00284A6C">
            <w:pPr>
              <w:pStyle w:val="21"/>
              <w:tabs>
                <w:tab w:val="left" w:pos="1080"/>
              </w:tabs>
              <w:spacing w:line="240" w:lineRule="auto"/>
              <w:ind w:left="0" w:firstLine="0"/>
              <w:jc w:val="center"/>
              <w:rPr>
                <w:sz w:val="16"/>
                <w:szCs w:val="16"/>
              </w:rPr>
            </w:pPr>
            <w:r>
              <w:rPr>
                <w:sz w:val="16"/>
                <w:szCs w:val="16"/>
              </w:rPr>
              <w:t xml:space="preserve">Общая стоимость услуг, руб. </w:t>
            </w:r>
          </w:p>
          <w:p w14:paraId="1E506C7F" w14:textId="617E9275" w:rsidR="007D6415" w:rsidRDefault="00284A6C">
            <w:pPr>
              <w:pStyle w:val="21"/>
              <w:tabs>
                <w:tab w:val="left" w:pos="3672"/>
              </w:tabs>
              <w:spacing w:line="240" w:lineRule="auto"/>
              <w:ind w:left="0" w:firstLine="0"/>
              <w:jc w:val="center"/>
              <w:rPr>
                <w:sz w:val="16"/>
                <w:szCs w:val="16"/>
              </w:rPr>
            </w:pPr>
            <w:r>
              <w:rPr>
                <w:b/>
                <w:sz w:val="16"/>
                <w:szCs w:val="16"/>
              </w:rPr>
              <w:t>(</w:t>
            </w:r>
            <w:r w:rsidR="00EB4F4B">
              <w:rPr>
                <w:b/>
                <w:sz w:val="16"/>
                <w:szCs w:val="16"/>
              </w:rPr>
              <w:t>с НДС</w:t>
            </w:r>
            <w:r>
              <w:rPr>
                <w:b/>
                <w:sz w:val="16"/>
                <w:szCs w:val="16"/>
              </w:rPr>
              <w:t>)</w:t>
            </w:r>
          </w:p>
        </w:tc>
        <w:tc>
          <w:tcPr>
            <w:tcW w:w="1134" w:type="dxa"/>
            <w:vAlign w:val="center"/>
          </w:tcPr>
          <w:p w14:paraId="0E5F082D" w14:textId="77777777" w:rsidR="007D6415" w:rsidRDefault="00284A6C">
            <w:pPr>
              <w:pStyle w:val="21"/>
              <w:tabs>
                <w:tab w:val="left" w:pos="3672"/>
              </w:tabs>
              <w:spacing w:line="240" w:lineRule="auto"/>
              <w:ind w:left="0" w:firstLine="0"/>
              <w:jc w:val="center"/>
              <w:rPr>
                <w:sz w:val="16"/>
                <w:szCs w:val="16"/>
              </w:rPr>
            </w:pPr>
            <w:r>
              <w:rPr>
                <w:sz w:val="16"/>
                <w:szCs w:val="16"/>
              </w:rPr>
              <w:t>Срок действия сертификат, мес.</w:t>
            </w:r>
          </w:p>
        </w:tc>
        <w:tc>
          <w:tcPr>
            <w:tcW w:w="1070" w:type="dxa"/>
            <w:vAlign w:val="center"/>
          </w:tcPr>
          <w:p w14:paraId="6EC95720" w14:textId="77777777" w:rsidR="007D6415" w:rsidRDefault="00284A6C">
            <w:pPr>
              <w:pStyle w:val="21"/>
              <w:tabs>
                <w:tab w:val="left" w:pos="3672"/>
              </w:tabs>
              <w:spacing w:line="240" w:lineRule="auto"/>
              <w:ind w:left="0" w:firstLine="0"/>
              <w:jc w:val="center"/>
              <w:rPr>
                <w:sz w:val="16"/>
                <w:szCs w:val="16"/>
              </w:rPr>
            </w:pPr>
            <w:r>
              <w:rPr>
                <w:sz w:val="16"/>
                <w:szCs w:val="16"/>
              </w:rPr>
              <w:t>Срок выполнения работ</w:t>
            </w:r>
          </w:p>
        </w:tc>
        <w:tc>
          <w:tcPr>
            <w:tcW w:w="1616" w:type="dxa"/>
            <w:vAlign w:val="center"/>
          </w:tcPr>
          <w:p w14:paraId="3D2049FB" w14:textId="77777777" w:rsidR="007D6415" w:rsidRDefault="00284A6C">
            <w:pPr>
              <w:pStyle w:val="21"/>
              <w:tabs>
                <w:tab w:val="left" w:pos="0"/>
              </w:tabs>
              <w:spacing w:line="240" w:lineRule="auto"/>
              <w:ind w:left="0" w:firstLine="0"/>
              <w:jc w:val="center"/>
              <w:rPr>
                <w:sz w:val="16"/>
                <w:szCs w:val="16"/>
              </w:rPr>
            </w:pPr>
            <w:r>
              <w:rPr>
                <w:sz w:val="16"/>
                <w:szCs w:val="16"/>
              </w:rPr>
              <w:t>Условия оплаты</w:t>
            </w:r>
          </w:p>
        </w:tc>
        <w:tc>
          <w:tcPr>
            <w:tcW w:w="1403" w:type="dxa"/>
            <w:vAlign w:val="center"/>
          </w:tcPr>
          <w:p w14:paraId="1AC2F6A1" w14:textId="77777777" w:rsidR="007D6415" w:rsidRDefault="00284A6C">
            <w:pPr>
              <w:pStyle w:val="21"/>
              <w:spacing w:line="240" w:lineRule="auto"/>
              <w:ind w:left="0" w:firstLine="0"/>
              <w:jc w:val="center"/>
              <w:rPr>
                <w:sz w:val="16"/>
                <w:szCs w:val="16"/>
              </w:rPr>
            </w:pPr>
            <w:r>
              <w:rPr>
                <w:sz w:val="16"/>
                <w:szCs w:val="16"/>
              </w:rPr>
              <w:t>Период проведения инспекционного контроля и ориентировочная стоимость</w:t>
            </w:r>
          </w:p>
        </w:tc>
      </w:tr>
      <w:tr w:rsidR="007D6415" w14:paraId="1DE77161" w14:textId="77777777">
        <w:trPr>
          <w:trHeight w:val="1536"/>
          <w:jc w:val="center"/>
        </w:trPr>
        <w:tc>
          <w:tcPr>
            <w:tcW w:w="2581" w:type="dxa"/>
            <w:vAlign w:val="center"/>
          </w:tcPr>
          <w:p w14:paraId="6FA91374" w14:textId="65CB8744" w:rsidR="007D6415" w:rsidRDefault="00284A6C">
            <w:pPr>
              <w:spacing w:line="240" w:lineRule="auto"/>
              <w:ind w:firstLine="0"/>
              <w:jc w:val="left"/>
              <w:rPr>
                <w:color w:val="000000" w:themeColor="text1"/>
                <w:sz w:val="16"/>
                <w:szCs w:val="16"/>
              </w:rPr>
            </w:pPr>
            <w:r>
              <w:rPr>
                <w:b/>
                <w:sz w:val="16"/>
                <w:szCs w:val="16"/>
              </w:rPr>
              <w:t xml:space="preserve">Сертификации производства по ремонту и техническому обслуживанию тепловозов и их составных частей на площадке </w:t>
            </w:r>
            <w:r w:rsidR="00EB4F4B">
              <w:rPr>
                <w:b/>
                <w:sz w:val="16"/>
                <w:szCs w:val="16"/>
              </w:rPr>
              <w:t>филиала ООО</w:t>
            </w:r>
            <w:r>
              <w:rPr>
                <w:b/>
                <w:sz w:val="16"/>
                <w:szCs w:val="16"/>
              </w:rPr>
              <w:t xml:space="preserve"> «УРАЛХИМ-ТРАНС» в городе Кирово-Чепецке</w:t>
            </w:r>
          </w:p>
        </w:tc>
        <w:tc>
          <w:tcPr>
            <w:tcW w:w="1134" w:type="dxa"/>
            <w:vAlign w:val="center"/>
          </w:tcPr>
          <w:p w14:paraId="445C491E" w14:textId="77777777" w:rsidR="007D6415" w:rsidRDefault="00284A6C">
            <w:pPr>
              <w:pStyle w:val="21"/>
              <w:tabs>
                <w:tab w:val="left" w:pos="0"/>
              </w:tabs>
              <w:spacing w:after="0" w:line="240" w:lineRule="auto"/>
              <w:ind w:left="0" w:firstLine="0"/>
              <w:jc w:val="center"/>
              <w:rPr>
                <w:i/>
                <w:sz w:val="16"/>
                <w:szCs w:val="16"/>
              </w:rPr>
            </w:pPr>
            <w:r>
              <w:rPr>
                <w:i/>
                <w:sz w:val="16"/>
                <w:szCs w:val="16"/>
              </w:rPr>
              <w:t>Указать стоимость услуг</w:t>
            </w:r>
          </w:p>
        </w:tc>
        <w:tc>
          <w:tcPr>
            <w:tcW w:w="1276" w:type="dxa"/>
            <w:vAlign w:val="center"/>
          </w:tcPr>
          <w:p w14:paraId="236DE708" w14:textId="77777777" w:rsidR="007D6415" w:rsidRDefault="00284A6C">
            <w:pPr>
              <w:pStyle w:val="21"/>
              <w:tabs>
                <w:tab w:val="left" w:pos="1080"/>
              </w:tabs>
              <w:spacing w:after="0" w:line="240" w:lineRule="auto"/>
              <w:ind w:left="0" w:firstLine="0"/>
              <w:jc w:val="center"/>
              <w:rPr>
                <w:i/>
                <w:sz w:val="16"/>
                <w:szCs w:val="16"/>
              </w:rPr>
            </w:pPr>
            <w:r>
              <w:rPr>
                <w:i/>
                <w:sz w:val="16"/>
                <w:szCs w:val="16"/>
              </w:rPr>
              <w:t>Указать стоимость услуг</w:t>
            </w:r>
          </w:p>
        </w:tc>
        <w:tc>
          <w:tcPr>
            <w:tcW w:w="1134" w:type="dxa"/>
            <w:vAlign w:val="center"/>
          </w:tcPr>
          <w:p w14:paraId="4A44DD4C" w14:textId="77777777" w:rsidR="007D6415" w:rsidRDefault="00284A6C">
            <w:pPr>
              <w:pStyle w:val="21"/>
              <w:tabs>
                <w:tab w:val="left" w:pos="1080"/>
              </w:tabs>
              <w:spacing w:after="0" w:line="240" w:lineRule="auto"/>
              <w:ind w:left="0" w:firstLine="0"/>
              <w:jc w:val="center"/>
              <w:rPr>
                <w:i/>
                <w:sz w:val="16"/>
                <w:szCs w:val="16"/>
              </w:rPr>
            </w:pPr>
            <w:r>
              <w:rPr>
                <w:i/>
                <w:sz w:val="16"/>
                <w:szCs w:val="16"/>
              </w:rPr>
              <w:t>Указать срок</w:t>
            </w:r>
          </w:p>
        </w:tc>
        <w:tc>
          <w:tcPr>
            <w:tcW w:w="1070" w:type="dxa"/>
            <w:vAlign w:val="center"/>
          </w:tcPr>
          <w:p w14:paraId="4EEA79B6" w14:textId="77777777" w:rsidR="007D6415" w:rsidRDefault="00284A6C">
            <w:pPr>
              <w:pStyle w:val="21"/>
              <w:tabs>
                <w:tab w:val="left" w:pos="1080"/>
              </w:tabs>
              <w:spacing w:after="0" w:line="240" w:lineRule="auto"/>
              <w:ind w:left="0" w:firstLine="0"/>
              <w:jc w:val="center"/>
              <w:rPr>
                <w:i/>
                <w:sz w:val="16"/>
                <w:szCs w:val="16"/>
              </w:rPr>
            </w:pPr>
            <w:r>
              <w:rPr>
                <w:i/>
                <w:sz w:val="16"/>
                <w:szCs w:val="16"/>
              </w:rPr>
              <w:t xml:space="preserve">Указать срок выполнения работ в календарных днях, с момента заключения договора </w:t>
            </w:r>
          </w:p>
        </w:tc>
        <w:tc>
          <w:tcPr>
            <w:tcW w:w="1616" w:type="dxa"/>
            <w:vAlign w:val="center"/>
          </w:tcPr>
          <w:p w14:paraId="144C1170" w14:textId="77777777" w:rsidR="007D6415" w:rsidRDefault="00284A6C">
            <w:pPr>
              <w:pStyle w:val="21"/>
              <w:tabs>
                <w:tab w:val="left" w:pos="0"/>
              </w:tabs>
              <w:spacing w:after="0" w:line="240" w:lineRule="auto"/>
              <w:ind w:left="0" w:firstLine="0"/>
              <w:jc w:val="center"/>
              <w:rPr>
                <w:i/>
                <w:sz w:val="16"/>
                <w:szCs w:val="16"/>
              </w:rPr>
            </w:pPr>
            <w:r>
              <w:rPr>
                <w:i/>
                <w:sz w:val="16"/>
                <w:szCs w:val="16"/>
              </w:rPr>
              <w:t>Указать предоплата/ частичная предоплата/ оплата по окончанию выполнения работ (кал. дней)</w:t>
            </w:r>
          </w:p>
        </w:tc>
        <w:tc>
          <w:tcPr>
            <w:tcW w:w="1403" w:type="dxa"/>
            <w:vAlign w:val="center"/>
          </w:tcPr>
          <w:p w14:paraId="4545B2C1" w14:textId="77777777" w:rsidR="007D6415" w:rsidRDefault="00284A6C">
            <w:pPr>
              <w:pStyle w:val="21"/>
              <w:spacing w:after="0" w:line="240" w:lineRule="auto"/>
              <w:ind w:left="0" w:firstLine="0"/>
              <w:jc w:val="center"/>
              <w:rPr>
                <w:i/>
                <w:sz w:val="16"/>
                <w:szCs w:val="16"/>
              </w:rPr>
            </w:pPr>
            <w:r>
              <w:rPr>
                <w:i/>
                <w:sz w:val="16"/>
                <w:szCs w:val="16"/>
              </w:rPr>
              <w:t>Указать периодичность и стоимость ИК</w:t>
            </w:r>
          </w:p>
        </w:tc>
      </w:tr>
    </w:tbl>
    <w:p w14:paraId="52F552DB" w14:textId="77777777" w:rsidR="007D6415" w:rsidRDefault="007D6415">
      <w:pPr>
        <w:pStyle w:val="21"/>
        <w:tabs>
          <w:tab w:val="left" w:pos="1080"/>
        </w:tabs>
        <w:spacing w:after="0" w:line="240" w:lineRule="auto"/>
        <w:ind w:left="0"/>
        <w:rPr>
          <w:sz w:val="24"/>
          <w:szCs w:val="24"/>
        </w:rPr>
      </w:pPr>
    </w:p>
    <w:p w14:paraId="28787360" w14:textId="77777777" w:rsidR="007D6415" w:rsidRDefault="007D6415">
      <w:pPr>
        <w:pStyle w:val="21"/>
        <w:tabs>
          <w:tab w:val="left" w:pos="1080"/>
        </w:tabs>
        <w:spacing w:after="0" w:line="240" w:lineRule="auto"/>
        <w:ind w:left="0"/>
        <w:rPr>
          <w:sz w:val="24"/>
          <w:szCs w:val="24"/>
        </w:rPr>
      </w:pPr>
    </w:p>
    <w:p w14:paraId="2FEEFF38" w14:textId="77777777" w:rsidR="007D6415" w:rsidRDefault="00284A6C">
      <w:pPr>
        <w:pStyle w:val="21"/>
        <w:tabs>
          <w:tab w:val="left" w:pos="1080"/>
        </w:tabs>
        <w:spacing w:after="0" w:line="240" w:lineRule="auto"/>
        <w:ind w:left="0"/>
        <w:rPr>
          <w:sz w:val="24"/>
          <w:szCs w:val="24"/>
        </w:rPr>
      </w:pPr>
      <w:r>
        <w:rPr>
          <w:sz w:val="24"/>
          <w:szCs w:val="24"/>
        </w:rPr>
        <w:t>4.</w:t>
      </w:r>
      <w:r>
        <w:rPr>
          <w:sz w:val="24"/>
          <w:szCs w:val="24"/>
        </w:rPr>
        <w:tab/>
        <w:t>Наше предложение действительно в течение 60 дней с момента уведомления нас о победе.</w:t>
      </w:r>
    </w:p>
    <w:p w14:paraId="7EC1DCE9" w14:textId="77777777" w:rsidR="007D6415" w:rsidRDefault="00284A6C">
      <w:pPr>
        <w:pStyle w:val="21"/>
        <w:tabs>
          <w:tab w:val="left" w:pos="1080"/>
        </w:tabs>
        <w:spacing w:after="0" w:line="240" w:lineRule="auto"/>
        <w:ind w:left="0"/>
        <w:rPr>
          <w:sz w:val="24"/>
          <w:szCs w:val="24"/>
        </w:rPr>
      </w:pPr>
      <w:r>
        <w:rPr>
          <w:sz w:val="24"/>
          <w:szCs w:val="24"/>
        </w:rPr>
        <w:t>5.</w:t>
      </w:r>
      <w:r>
        <w:rPr>
          <w:sz w:val="24"/>
          <w:szCs w:val="24"/>
        </w:rPr>
        <w:tab/>
        <w:t>К настоящему конкурсному предложению прилагаем расшифровку стоимости проведения работ (калькуляцию, смету и расчет стоимости, в которых указаны виды и стоимость проводимых услуг) на _______ листах.</w:t>
      </w:r>
    </w:p>
    <w:p w14:paraId="6E44C11D" w14:textId="77777777" w:rsidR="007D6415" w:rsidRDefault="00284A6C">
      <w:pPr>
        <w:pStyle w:val="21"/>
        <w:tabs>
          <w:tab w:val="left" w:pos="1080"/>
        </w:tabs>
        <w:spacing w:after="0" w:line="240" w:lineRule="auto"/>
        <w:ind w:left="0"/>
        <w:rPr>
          <w:sz w:val="24"/>
          <w:szCs w:val="24"/>
        </w:rPr>
      </w:pPr>
      <w:r>
        <w:rPr>
          <w:sz w:val="24"/>
          <w:szCs w:val="24"/>
        </w:rPr>
        <w:t>6.</w:t>
      </w:r>
      <w:r>
        <w:rPr>
          <w:sz w:val="24"/>
          <w:szCs w:val="24"/>
        </w:rPr>
        <w:tab/>
        <w:t>Рекомендательные письма крупных заказчиков прилагаем (при наличии).</w:t>
      </w:r>
    </w:p>
    <w:p w14:paraId="5EB17A15" w14:textId="77777777" w:rsidR="007D6415" w:rsidRDefault="00284A6C">
      <w:pPr>
        <w:spacing w:line="240" w:lineRule="auto"/>
        <w:rPr>
          <w:sz w:val="24"/>
          <w:szCs w:val="24"/>
        </w:rPr>
      </w:pPr>
      <w:r>
        <w:rPr>
          <w:sz w:val="24"/>
          <w:szCs w:val="24"/>
        </w:rPr>
        <w:t xml:space="preserve">Контактные телефоны, должности, Ф.И.О. лиц (полностью), уполномоченных для контактов </w:t>
      </w:r>
    </w:p>
    <w:p w14:paraId="59A55DE8" w14:textId="77777777" w:rsidR="007D6415" w:rsidRDefault="00284A6C">
      <w:pPr>
        <w:spacing w:line="240" w:lineRule="auto"/>
        <w:rPr>
          <w:sz w:val="24"/>
          <w:szCs w:val="24"/>
        </w:rPr>
      </w:pPr>
      <w:r>
        <w:rPr>
          <w:sz w:val="24"/>
          <w:szCs w:val="24"/>
        </w:rPr>
        <w:t>Адрес электронной почты __________________________________________</w:t>
      </w:r>
    </w:p>
    <w:p w14:paraId="381064CC" w14:textId="77777777" w:rsidR="007D6415" w:rsidRDefault="00284A6C">
      <w:pPr>
        <w:pStyle w:val="21"/>
        <w:spacing w:after="0" w:line="240" w:lineRule="auto"/>
        <w:ind w:left="0"/>
        <w:rPr>
          <w:sz w:val="24"/>
          <w:szCs w:val="24"/>
        </w:rPr>
      </w:pPr>
      <w:r>
        <w:rPr>
          <w:sz w:val="24"/>
          <w:szCs w:val="24"/>
        </w:rPr>
        <w:t>Руководитель _____________________ (подпись, Ф.И.О.)</w:t>
      </w:r>
    </w:p>
    <w:p w14:paraId="67F7C5F1" w14:textId="77777777" w:rsidR="007D6415" w:rsidRDefault="007D6415">
      <w:pPr>
        <w:tabs>
          <w:tab w:val="left" w:pos="5529"/>
        </w:tabs>
        <w:spacing w:line="240" w:lineRule="auto"/>
        <w:ind w:right="4677" w:firstLine="0"/>
        <w:rPr>
          <w:b/>
          <w:sz w:val="24"/>
          <w:szCs w:val="24"/>
        </w:rPr>
      </w:pPr>
    </w:p>
    <w:p w14:paraId="2771949B" w14:textId="77777777" w:rsidR="007D6415" w:rsidRDefault="007D6415">
      <w:pPr>
        <w:tabs>
          <w:tab w:val="left" w:pos="5529"/>
        </w:tabs>
        <w:spacing w:line="240" w:lineRule="auto"/>
        <w:ind w:right="4677" w:firstLine="0"/>
        <w:rPr>
          <w:b/>
          <w:sz w:val="24"/>
          <w:szCs w:val="24"/>
        </w:rPr>
      </w:pPr>
    </w:p>
    <w:p w14:paraId="4B5EC0EB" w14:textId="77777777" w:rsidR="007D6415" w:rsidRDefault="00284A6C">
      <w:pPr>
        <w:tabs>
          <w:tab w:val="left" w:pos="5529"/>
        </w:tabs>
        <w:spacing w:line="240" w:lineRule="auto"/>
        <w:ind w:right="4677" w:firstLine="0"/>
        <w:rPr>
          <w:b/>
          <w:sz w:val="24"/>
          <w:szCs w:val="24"/>
        </w:rPr>
      </w:pPr>
      <w:r>
        <w:rPr>
          <w:b/>
          <w:sz w:val="24"/>
          <w:szCs w:val="24"/>
        </w:rPr>
        <w:lastRenderedPageBreak/>
        <w:t xml:space="preserve">Приложение №2 </w:t>
      </w:r>
    </w:p>
    <w:p w14:paraId="0D1BE392" w14:textId="77777777" w:rsidR="007D6415" w:rsidRDefault="00284A6C">
      <w:pPr>
        <w:tabs>
          <w:tab w:val="left" w:pos="5529"/>
        </w:tabs>
        <w:spacing w:line="240" w:lineRule="auto"/>
        <w:ind w:right="2693" w:firstLine="0"/>
        <w:rPr>
          <w:sz w:val="24"/>
          <w:szCs w:val="24"/>
        </w:rPr>
      </w:pPr>
      <w:r>
        <w:rPr>
          <w:sz w:val="24"/>
          <w:szCs w:val="24"/>
        </w:rPr>
        <w:t>к уведомлению «</w:t>
      </w:r>
      <w:r>
        <w:rPr>
          <w:bCs/>
          <w:sz w:val="24"/>
          <w:szCs w:val="24"/>
        </w:rPr>
        <w:t xml:space="preserve">Оказание </w:t>
      </w:r>
      <w:r>
        <w:rPr>
          <w:sz w:val="24"/>
          <w:szCs w:val="24"/>
        </w:rPr>
        <w:t>услуг по сертификации производства по ремонту и техническому обслуживанию тепловозов и их составных частей на площадке филиала ООО «УРАЛХИМ-ТРАНС» в городе Кирово-Чепецке»</w:t>
      </w:r>
    </w:p>
    <w:p w14:paraId="01F6169C" w14:textId="77777777" w:rsidR="007D6415" w:rsidRDefault="007D6415">
      <w:pPr>
        <w:pStyle w:val="af8"/>
        <w:rPr>
          <w:rFonts w:ascii="Times New Roman" w:hAnsi="Times New Roman"/>
          <w:sz w:val="24"/>
          <w:szCs w:val="24"/>
        </w:rPr>
      </w:pPr>
    </w:p>
    <w:p w14:paraId="58CE057C" w14:textId="77777777" w:rsidR="007D6415" w:rsidRDefault="00284A6C">
      <w:pPr>
        <w:pStyle w:val="af8"/>
        <w:rPr>
          <w:rFonts w:ascii="Times New Roman" w:hAnsi="Times New Roman"/>
          <w:sz w:val="24"/>
          <w:szCs w:val="24"/>
        </w:rPr>
      </w:pPr>
      <w:r>
        <w:rPr>
          <w:rFonts w:ascii="Times New Roman" w:hAnsi="Times New Roman"/>
          <w:sz w:val="24"/>
          <w:szCs w:val="24"/>
        </w:rPr>
        <w:t>ПРОЕКТ ДОГОВОРА</w:t>
      </w:r>
    </w:p>
    <w:p w14:paraId="72B54355" w14:textId="77777777" w:rsidR="007D6415" w:rsidRDefault="00284A6C">
      <w:pPr>
        <w:suppressAutoHyphens/>
        <w:spacing w:line="240" w:lineRule="auto"/>
        <w:jc w:val="center"/>
        <w:rPr>
          <w:b/>
          <w:sz w:val="24"/>
          <w:szCs w:val="24"/>
        </w:rPr>
      </w:pPr>
      <w:r>
        <w:rPr>
          <w:b/>
          <w:sz w:val="24"/>
          <w:szCs w:val="24"/>
        </w:rPr>
        <w:t>на выполнение работ по сертификации производства по ремонту</w:t>
      </w:r>
    </w:p>
    <w:p w14:paraId="2EE50A31" w14:textId="77777777" w:rsidR="007D6415" w:rsidRDefault="007D6415">
      <w:pPr>
        <w:suppressAutoHyphens/>
        <w:spacing w:line="240" w:lineRule="auto"/>
        <w:rPr>
          <w:sz w:val="24"/>
          <w:szCs w:val="24"/>
        </w:rPr>
      </w:pPr>
    </w:p>
    <w:p w14:paraId="23C4CC73" w14:textId="2C276F78" w:rsidR="007D6415" w:rsidRDefault="00284A6C">
      <w:pPr>
        <w:suppressAutoHyphens/>
        <w:spacing w:line="240" w:lineRule="auto"/>
        <w:rPr>
          <w:sz w:val="24"/>
          <w:szCs w:val="24"/>
        </w:rPr>
      </w:pPr>
      <w:r>
        <w:rPr>
          <w:sz w:val="24"/>
          <w:szCs w:val="24"/>
        </w:rPr>
        <w:t>Москва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202</w:t>
      </w:r>
      <w:r w:rsidR="00EB4F4B">
        <w:rPr>
          <w:sz w:val="24"/>
          <w:szCs w:val="24"/>
        </w:rPr>
        <w:t>6</w:t>
      </w:r>
      <w:r>
        <w:rPr>
          <w:sz w:val="24"/>
          <w:szCs w:val="24"/>
        </w:rPr>
        <w:t xml:space="preserve"> года</w:t>
      </w:r>
    </w:p>
    <w:p w14:paraId="4FE418AA" w14:textId="77777777" w:rsidR="007D6415" w:rsidRDefault="007D6415">
      <w:pPr>
        <w:suppressAutoHyphens/>
        <w:spacing w:line="240" w:lineRule="auto"/>
        <w:ind w:firstLine="709"/>
        <w:rPr>
          <w:sz w:val="24"/>
          <w:szCs w:val="24"/>
        </w:rPr>
      </w:pPr>
    </w:p>
    <w:p w14:paraId="7C931722" w14:textId="77777777" w:rsidR="007D6415" w:rsidRDefault="00284A6C">
      <w:pPr>
        <w:suppressAutoHyphens/>
        <w:spacing w:line="240" w:lineRule="auto"/>
        <w:rPr>
          <w:sz w:val="24"/>
          <w:szCs w:val="24"/>
        </w:rPr>
      </w:pPr>
      <w:r>
        <w:rPr>
          <w:b/>
          <w:sz w:val="24"/>
          <w:szCs w:val="24"/>
        </w:rPr>
        <w:t>Общество с ограниченной ответственностью ____________</w:t>
      </w:r>
      <w:r>
        <w:rPr>
          <w:sz w:val="24"/>
          <w:szCs w:val="24"/>
        </w:rPr>
        <w:t xml:space="preserve">, именуемое в дальнейшем Исполнитель, в лице _____________, действующего на основании ______, с одной стороны, и </w:t>
      </w:r>
      <w:r>
        <w:rPr>
          <w:b/>
          <w:sz w:val="24"/>
          <w:szCs w:val="24"/>
        </w:rPr>
        <w:t>Общество с ограниченной ответственностью «УРАЛХИМ-ТРАНС» (ООО «УРАЛХИМ-ТРАНС»)</w:t>
      </w:r>
      <w:r>
        <w:rPr>
          <w:sz w:val="24"/>
          <w:szCs w:val="24"/>
        </w:rPr>
        <w:t>, именуемое в дальнейшем Заказчик, в лице _______, действующего на основании доверенности № ________, с другой стороны, именуемые совместно стороны, а по отдельности сторона, заключили настоящий договор (далее – договор) о нижеследующем.</w:t>
      </w:r>
    </w:p>
    <w:p w14:paraId="31EB6A57" w14:textId="77777777" w:rsidR="007D6415" w:rsidRDefault="00284A6C">
      <w:pPr>
        <w:suppressAutoHyphens/>
        <w:spacing w:before="240" w:after="240" w:line="240" w:lineRule="auto"/>
        <w:jc w:val="center"/>
        <w:rPr>
          <w:b/>
          <w:sz w:val="24"/>
          <w:szCs w:val="24"/>
        </w:rPr>
      </w:pPr>
      <w:r>
        <w:rPr>
          <w:b/>
          <w:sz w:val="24"/>
          <w:szCs w:val="24"/>
        </w:rPr>
        <w:t>I. Предмет договора</w:t>
      </w:r>
    </w:p>
    <w:p w14:paraId="2F5B502B" w14:textId="37FC08B9"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Исполнитель обязуется в соответствии с заявкой Заказчика, зарегистрированной у Исполнителя ________________, выполнить работы по сертификации производства по техническому обслуживанию (ТО-1, ТО-2, ТО-3, ТО-4, ТО-5), текущему ремонту (ТР-1, ТР-2, ТР-3) тепловозов серий ТЭМ2, ТЭМ2М, ТЭМ2У, ТЭМ2УМ, ТЭМ18, ТЭМ18ДМ и их составных частей (</w:t>
      </w:r>
      <w:r>
        <w:rPr>
          <w:bCs/>
          <w:sz w:val="24"/>
          <w:szCs w:val="24"/>
        </w:rPr>
        <w:t>дизелей, вспомогательного оборудования, автосцепного устройства, тормозного и пневматического оборудования, электрических машин, электрического оборудования, колесных пар, тележек, рамы и кузова</w:t>
      </w:r>
      <w:r>
        <w:rPr>
          <w:sz w:val="24"/>
          <w:szCs w:val="24"/>
        </w:rPr>
        <w:t xml:space="preserve">) филиала ООО «УРАЛХИМ-ТРАНС» в городе Кирово-Чепецке (613040, Кировская обл., г. Кирово-Чепецк, ул. Заводская, д. 3) </w:t>
      </w:r>
      <w:r w:rsidRPr="00F7712B">
        <w:rPr>
          <w:sz w:val="24"/>
          <w:szCs w:val="24"/>
        </w:rPr>
        <w:t xml:space="preserve">порядком, установленным </w:t>
      </w:r>
      <w:r w:rsidR="00F7712B" w:rsidRPr="00F7712B">
        <w:rPr>
          <w:sz w:val="24"/>
          <w:szCs w:val="24"/>
        </w:rPr>
        <w:t>Системой</w:t>
      </w:r>
      <w:r w:rsidRPr="00F7712B">
        <w:rPr>
          <w:sz w:val="24"/>
          <w:szCs w:val="24"/>
        </w:rPr>
        <w:t xml:space="preserve"> сертификации</w:t>
      </w:r>
      <w:r>
        <w:rPr>
          <w:sz w:val="24"/>
          <w:szCs w:val="24"/>
        </w:rPr>
        <w:t xml:space="preserve">. Порядок сертификации производств по ремонту технических средств железнодорожного транспорта», на соответствие требованиям </w:t>
      </w:r>
      <w:r>
        <w:rPr>
          <w:bCs/>
          <w:sz w:val="24"/>
          <w:szCs w:val="24"/>
        </w:rPr>
        <w:t>ЦТ-519 «Правила технического обслуживания и текущего ремонта тепловозов ТЭМ2, ТЭМ2А, ТЭМ2У, ТЭМ2УМ»; ТЭМ2 ИО «Руководство по техническому обслуживанию и текущему ремонту тепловозов ТЭМ2»; ТЭМ18-РЭ «Тепловоз ТЭМ18. Руководство по эксплуатации и обслуживанию»; ТЭМ18ДМ-РЭ «Тепловоз ТЭМ18ДМ. Руководство по эксплуатации»; ГОСТ Р ИСО 9001-2015 «Системы менеджмента качества. Требования» (пункты 8.5.1, 8.5.2)</w:t>
      </w:r>
      <w:r>
        <w:rPr>
          <w:sz w:val="24"/>
          <w:szCs w:val="24"/>
        </w:rPr>
        <w:t xml:space="preserve"> по схеме № 2р (далее – работы), а Заказчик обязуется оплатить и принять эти работы в сроки и в порядке, которые указаны в настоящем договоре.</w:t>
      </w:r>
    </w:p>
    <w:p w14:paraId="5D1F3CD0"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При положительных результатах сертификации Исполнитель выдает Заказчику Сертификат соответствия и Разрешение на применение знака соответствия.</w:t>
      </w:r>
    </w:p>
    <w:p w14:paraId="126CE470"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При отрицательных результатах сертификации Исполнитель выдает Заказчику комплексное заключение с указанием причин отказа в выдаче Сертификата соответствия.</w:t>
      </w:r>
    </w:p>
    <w:p w14:paraId="76844D3D" w14:textId="77777777" w:rsidR="007D6415" w:rsidRDefault="00284A6C">
      <w:pPr>
        <w:numPr>
          <w:ilvl w:val="0"/>
          <w:numId w:val="27"/>
        </w:numPr>
        <w:tabs>
          <w:tab w:val="left" w:pos="993"/>
        </w:tabs>
        <w:suppressAutoHyphens/>
        <w:snapToGrid/>
        <w:spacing w:line="240" w:lineRule="auto"/>
        <w:ind w:left="0" w:firstLine="567"/>
        <w:rPr>
          <w:sz w:val="24"/>
          <w:szCs w:val="24"/>
        </w:rPr>
      </w:pPr>
      <w:r>
        <w:rPr>
          <w:color w:val="000000"/>
          <w:sz w:val="24"/>
          <w:szCs w:val="24"/>
        </w:rPr>
        <w:t>Работы по настоящему договору производятся для обособленного подразделения Заказчика – филиала ООО «УРАЛХИМ-ТРАНС» в городе Кирово-Чепецке.</w:t>
      </w:r>
    </w:p>
    <w:p w14:paraId="4C9411F9" w14:textId="77777777" w:rsidR="007D6415" w:rsidRDefault="00284A6C">
      <w:pPr>
        <w:suppressAutoHyphens/>
        <w:spacing w:before="240" w:after="240" w:line="240" w:lineRule="auto"/>
        <w:jc w:val="center"/>
        <w:rPr>
          <w:b/>
          <w:sz w:val="24"/>
          <w:szCs w:val="24"/>
        </w:rPr>
      </w:pPr>
      <w:r>
        <w:rPr>
          <w:b/>
          <w:sz w:val="24"/>
          <w:szCs w:val="24"/>
        </w:rPr>
        <w:t>II. Стоимость работ и порядок расчетов</w:t>
      </w:r>
    </w:p>
    <w:p w14:paraId="67825E30"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 xml:space="preserve">Стоимость работ по договору составляет ___________ рублей, без НДС (НДС не облагается в связи с применением Исполнителем упрощенной системы налогообложения (глава 26.2, ст. 346.11 НК РФ)). Стоимость отдельных этапов работ и сроки выполнения работ определяются Календарным планом работ. </w:t>
      </w:r>
    </w:p>
    <w:p w14:paraId="0F644463"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Расходы Исполнителя по проезду, найму жилого помещения и суточные во время пребывания работников Исполнителя в командировке для выполнения работ по настоящему договору, включены в стоимость работ по настоящему договору, указанную в пункте 5 договора.</w:t>
      </w:r>
    </w:p>
    <w:p w14:paraId="14A0417D"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lastRenderedPageBreak/>
        <w:t>В случае необходимости проведения дополнительных работ, стоимость работ по договору, определенная в пункте 5 договора, может быть изменена на основании письменного согласия сторон, оформленного как дополнительное соглашение к настоящему договору.</w:t>
      </w:r>
    </w:p>
    <w:p w14:paraId="62FD22BD"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Оплата работ производится Заказчиком в течение __</w:t>
      </w:r>
      <w:r w:rsidRPr="00104770">
        <w:rPr>
          <w:i/>
          <w:sz w:val="24"/>
          <w:szCs w:val="24"/>
        </w:rPr>
        <w:t xml:space="preserve"> (</w:t>
      </w:r>
      <w:r>
        <w:rPr>
          <w:i/>
          <w:sz w:val="24"/>
          <w:szCs w:val="24"/>
        </w:rPr>
        <w:t>_________</w:t>
      </w:r>
      <w:r w:rsidRPr="00104770">
        <w:rPr>
          <w:i/>
          <w:sz w:val="24"/>
          <w:szCs w:val="24"/>
        </w:rPr>
        <w:t>)</w:t>
      </w:r>
      <w:r>
        <w:rPr>
          <w:sz w:val="24"/>
          <w:szCs w:val="24"/>
        </w:rPr>
        <w:t xml:space="preserve"> календарных дней с момента подписания акта сдачи-приемки работ по настоящему договору (по всем этапам Календарного плана работ). Исполнением обязательства Заказчика по оплате работ признается факт поступления в полном объеме причитающихся денежных средств на расчетный счет Исполнителя, указанного в разделе XIV настоящего договора.</w:t>
      </w:r>
    </w:p>
    <w:p w14:paraId="242A8DB2"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 xml:space="preserve">Дополнительные расходы Исполнителя, вызванные ненадлежащим исполнением настоящего договора Заказчиком (непредставлением полного комплекта документов для экспертизы, неготовностью к проведению сертификационного аудита), оплачиваются Заказчиком в соответствии с дополнительным соглашением к настоящему договору. </w:t>
      </w:r>
    </w:p>
    <w:p w14:paraId="0F8AA1C3"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Оплата услуг соисполнителей по договору, в соответствии с пунктом 19 настоящего договора, включена в стоимость работ по настоящему договору, указанную в пункте 5 настоящего договора.</w:t>
      </w:r>
    </w:p>
    <w:p w14:paraId="546C5CE0" w14:textId="77777777" w:rsidR="007D6415" w:rsidRDefault="00284A6C">
      <w:pPr>
        <w:suppressAutoHyphens/>
        <w:spacing w:before="240" w:after="240" w:line="240" w:lineRule="auto"/>
        <w:jc w:val="center"/>
        <w:rPr>
          <w:b/>
          <w:sz w:val="24"/>
          <w:szCs w:val="24"/>
        </w:rPr>
      </w:pPr>
      <w:r>
        <w:rPr>
          <w:b/>
          <w:sz w:val="24"/>
          <w:szCs w:val="24"/>
        </w:rPr>
        <w:t>III. Порядок работ и сдачи - приемки работ</w:t>
      </w:r>
    </w:p>
    <w:p w14:paraId="5C33EF90"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Исполнитель приступает к выполнению работ по договору при условии подписания договора и получения от Заказчика в полном объеме документации по перечню, установленному Решением по заявке и дополнительными запросами Исполнителя.</w:t>
      </w:r>
    </w:p>
    <w:p w14:paraId="4F7A609F"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При завершении работ Исполнитель представляет Заказчику отчётные материалы, предусмотренные Календарным планом работ, и акт сдачи-приемки работ, который должен быть подписан Заказчиком в течение 5 (Пяти) календарных дней с момента получения. В случае если в течение указанного срока акт сдачи-приемки работ не будет подписан Заказчиком или Заказчик не представит мотивированный отказ от подписания акта сдачи-приемки работ, односторонне подписанный акт Исполнителем считается подтверждением надлежащего выполнения работ по настоящему договору (этапу).</w:t>
      </w:r>
    </w:p>
    <w:p w14:paraId="24D99086"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Сдача-приемка выполненных работ по договору осуществляется представителями Сторон путем подписания Акта сдачи-приемки работ. Документы в соответствии с п. 12 настоящего договора направляются в адрес Заказчика, указанный в разделе XI настоящего договора, почтой России либо курьером.</w:t>
      </w:r>
    </w:p>
    <w:p w14:paraId="498A3993" w14:textId="77777777" w:rsidR="007D6415" w:rsidRDefault="00284A6C">
      <w:pPr>
        <w:pStyle w:val="a3"/>
        <w:numPr>
          <w:ilvl w:val="0"/>
          <w:numId w:val="27"/>
        </w:numPr>
        <w:shd w:val="clear" w:color="auto" w:fill="FFFFFF"/>
        <w:snapToGrid/>
        <w:spacing w:line="240" w:lineRule="auto"/>
        <w:ind w:left="0" w:firstLine="567"/>
        <w:rPr>
          <w:color w:val="000000"/>
          <w:sz w:val="24"/>
          <w:szCs w:val="24"/>
        </w:rPr>
      </w:pPr>
      <w:r>
        <w:rPr>
          <w:color w:val="000000"/>
          <w:sz w:val="24"/>
          <w:szCs w:val="24"/>
        </w:rPr>
        <w:t>Если в процессе выполнения работ выясняется неизбежность отрицательного результата, нецелесообразность дальнейшего проведения работ, Исполнитель обязан их приостановить, поставив об этом в известность Заказчика в течение 3 (трех) рабочих дней после приостановления работ. В этом случае стороны обязаны в течение 10 (Десяти) рабочих дней рассмотреть вопрос о целесообразности и направлениях продолжения работ.</w:t>
      </w:r>
    </w:p>
    <w:p w14:paraId="56CF8E86" w14:textId="77777777" w:rsidR="007D6415" w:rsidRDefault="00284A6C">
      <w:pPr>
        <w:pStyle w:val="a3"/>
        <w:numPr>
          <w:ilvl w:val="0"/>
          <w:numId w:val="27"/>
        </w:numPr>
        <w:tabs>
          <w:tab w:val="left" w:pos="993"/>
        </w:tabs>
        <w:suppressAutoHyphens/>
        <w:snapToGrid/>
        <w:spacing w:line="240" w:lineRule="auto"/>
        <w:ind w:left="0" w:firstLine="567"/>
        <w:rPr>
          <w:sz w:val="24"/>
          <w:szCs w:val="24"/>
        </w:rPr>
      </w:pPr>
      <w:r>
        <w:rPr>
          <w:spacing w:val="-2"/>
          <w:sz w:val="24"/>
          <w:szCs w:val="24"/>
        </w:rPr>
        <w:t>В случае невыполнения Исполнителем объема работ, определенного в настоящем договоре, независимо от того, повлияло ли такое невыполнение на результат работ в целом, стоимость работ подлежит уменьшению на стоимость фактически невыполненных Исполнителем работ.</w:t>
      </w:r>
    </w:p>
    <w:p w14:paraId="739B8783" w14:textId="77777777" w:rsidR="007D6415" w:rsidRDefault="00284A6C">
      <w:pPr>
        <w:suppressAutoHyphens/>
        <w:spacing w:before="240" w:after="240" w:line="240" w:lineRule="auto"/>
        <w:jc w:val="center"/>
        <w:rPr>
          <w:b/>
          <w:sz w:val="24"/>
          <w:szCs w:val="24"/>
        </w:rPr>
      </w:pPr>
      <w:r>
        <w:rPr>
          <w:b/>
          <w:sz w:val="24"/>
          <w:szCs w:val="24"/>
        </w:rPr>
        <w:t>IV. Срок действия, основание изменения и расторжения договора</w:t>
      </w:r>
    </w:p>
    <w:p w14:paraId="30AAAED1" w14:textId="77777777" w:rsidR="007D6415" w:rsidRDefault="00284A6C">
      <w:pPr>
        <w:numPr>
          <w:ilvl w:val="0"/>
          <w:numId w:val="27"/>
        </w:numPr>
        <w:tabs>
          <w:tab w:val="left" w:pos="993"/>
        </w:tabs>
        <w:suppressAutoHyphens/>
        <w:snapToGrid/>
        <w:spacing w:line="240" w:lineRule="auto"/>
        <w:ind w:left="0" w:firstLine="567"/>
        <w:rPr>
          <w:sz w:val="24"/>
          <w:szCs w:val="24"/>
        </w:rPr>
      </w:pPr>
      <w:r>
        <w:rPr>
          <w:bCs/>
          <w:sz w:val="24"/>
          <w:szCs w:val="24"/>
        </w:rPr>
        <w:t>Условия договора применяются к отношениям сторон, возникшим с момента регистрации заявки Заказчика у Исполнителя.</w:t>
      </w:r>
    </w:p>
    <w:p w14:paraId="1F015614"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Подписанный сторонами акт сдачи-приемки работ по последнему этапу Календарного плана является основанием для окончания срока действия договора.</w:t>
      </w:r>
    </w:p>
    <w:p w14:paraId="1150020E" w14:textId="77777777" w:rsidR="007D6415" w:rsidRDefault="00284A6C">
      <w:pPr>
        <w:numPr>
          <w:ilvl w:val="0"/>
          <w:numId w:val="27"/>
        </w:numPr>
        <w:tabs>
          <w:tab w:val="left" w:pos="993"/>
        </w:tabs>
        <w:suppressAutoHyphens/>
        <w:snapToGrid/>
        <w:spacing w:line="240" w:lineRule="auto"/>
        <w:ind w:left="0" w:firstLine="567"/>
        <w:rPr>
          <w:sz w:val="24"/>
          <w:szCs w:val="24"/>
        </w:rPr>
      </w:pPr>
      <w:r>
        <w:rPr>
          <w:bCs/>
          <w:sz w:val="24"/>
          <w:szCs w:val="24"/>
        </w:rPr>
        <w:t>Положения договора могут быть изменены или дополнены только на основании письменного согласия сторон, оформленного как дополнительное соглашение к договору.</w:t>
      </w:r>
    </w:p>
    <w:p w14:paraId="456B7CD2" w14:textId="77777777" w:rsidR="007D6415" w:rsidRDefault="00284A6C">
      <w:pPr>
        <w:numPr>
          <w:ilvl w:val="0"/>
          <w:numId w:val="27"/>
        </w:numPr>
        <w:tabs>
          <w:tab w:val="left" w:pos="993"/>
        </w:tabs>
        <w:suppressAutoHyphens/>
        <w:snapToGrid/>
        <w:spacing w:line="240" w:lineRule="auto"/>
        <w:ind w:left="0" w:firstLine="567"/>
        <w:rPr>
          <w:sz w:val="24"/>
          <w:szCs w:val="24"/>
        </w:rPr>
      </w:pPr>
      <w:r>
        <w:rPr>
          <w:bCs/>
          <w:sz w:val="24"/>
          <w:szCs w:val="24"/>
        </w:rPr>
        <w:t>В случае непоступления денежных средств, указанных в пункте 5 настоящего договора, в течение срока, указанного в пункте 8 настоящего договора, на расчетный счет Исполнителя, договор считается незаключенным, заявка и решение по ней аннулируются.</w:t>
      </w:r>
    </w:p>
    <w:p w14:paraId="47A064CC" w14:textId="77777777" w:rsidR="007D6415" w:rsidRDefault="00284A6C">
      <w:pPr>
        <w:suppressAutoHyphens/>
        <w:spacing w:before="240" w:after="240" w:line="240" w:lineRule="auto"/>
        <w:jc w:val="center"/>
        <w:rPr>
          <w:b/>
          <w:sz w:val="24"/>
          <w:szCs w:val="24"/>
        </w:rPr>
      </w:pPr>
      <w:r>
        <w:rPr>
          <w:b/>
          <w:sz w:val="24"/>
          <w:szCs w:val="24"/>
        </w:rPr>
        <w:t>V. Особые условия</w:t>
      </w:r>
    </w:p>
    <w:p w14:paraId="6F47BE26" w14:textId="77777777" w:rsidR="007D6415" w:rsidRDefault="00284A6C">
      <w:pPr>
        <w:widowControl w:val="0"/>
        <w:numPr>
          <w:ilvl w:val="0"/>
          <w:numId w:val="27"/>
        </w:numPr>
        <w:shd w:val="clear" w:color="auto" w:fill="FFFFFF"/>
        <w:tabs>
          <w:tab w:val="left" w:pos="993"/>
        </w:tabs>
        <w:suppressAutoHyphens/>
        <w:autoSpaceDE w:val="0"/>
        <w:autoSpaceDN w:val="0"/>
        <w:adjustRightInd w:val="0"/>
        <w:snapToGrid/>
        <w:spacing w:line="240" w:lineRule="auto"/>
        <w:ind w:left="-142" w:firstLine="567"/>
        <w:rPr>
          <w:sz w:val="24"/>
          <w:szCs w:val="24"/>
        </w:rPr>
      </w:pPr>
      <w:r>
        <w:rPr>
          <w:sz w:val="24"/>
          <w:szCs w:val="24"/>
        </w:rPr>
        <w:lastRenderedPageBreak/>
        <w:t>Исполнитель вправе за свой счет привлечь к исполнению своих обязательств по настоящему договору других лиц (эксперты по сертификации, и/или другие компетентные специалисты, организации).</w:t>
      </w:r>
    </w:p>
    <w:p w14:paraId="2E56A20E" w14:textId="77777777" w:rsidR="007D6415" w:rsidRDefault="00284A6C">
      <w:pPr>
        <w:pStyle w:val="a3"/>
        <w:suppressAutoHyphens/>
        <w:spacing w:before="240" w:after="240" w:line="240" w:lineRule="auto"/>
        <w:jc w:val="center"/>
        <w:rPr>
          <w:b/>
          <w:color w:val="000000"/>
          <w:sz w:val="24"/>
          <w:szCs w:val="24"/>
        </w:rPr>
      </w:pPr>
      <w:r>
        <w:rPr>
          <w:b/>
          <w:sz w:val="24"/>
          <w:szCs w:val="24"/>
        </w:rPr>
        <w:t>VI.  Обязанности сторон</w:t>
      </w:r>
    </w:p>
    <w:p w14:paraId="4C93BC71" w14:textId="77777777" w:rsidR="007D6415" w:rsidRDefault="00284A6C">
      <w:pPr>
        <w:widowControl w:val="0"/>
        <w:numPr>
          <w:ilvl w:val="0"/>
          <w:numId w:val="27"/>
        </w:numPr>
        <w:shd w:val="clear" w:color="auto" w:fill="FFFFFF"/>
        <w:tabs>
          <w:tab w:val="left" w:pos="993"/>
        </w:tabs>
        <w:suppressAutoHyphens/>
        <w:autoSpaceDE w:val="0"/>
        <w:autoSpaceDN w:val="0"/>
        <w:adjustRightInd w:val="0"/>
        <w:snapToGrid/>
        <w:spacing w:line="240" w:lineRule="auto"/>
        <w:ind w:left="0" w:right="-2" w:firstLine="567"/>
        <w:rPr>
          <w:sz w:val="24"/>
          <w:szCs w:val="24"/>
        </w:rPr>
      </w:pPr>
      <w:r>
        <w:rPr>
          <w:sz w:val="24"/>
          <w:szCs w:val="24"/>
        </w:rPr>
        <w:t>Исполнитель обязан:</w:t>
      </w:r>
    </w:p>
    <w:p w14:paraId="5AB10E38"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xml:space="preserve">- выполнить все работы по настоящему договору и предоставить Заказчику документацию в соответствии с п. 3 или п. 4 настоящего договора, оформленной надлежащим образом, в сроки установленный настоящим договором. </w:t>
      </w:r>
    </w:p>
    <w:p w14:paraId="557B6C02"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нести ответственность перед Заказчиком за надлежащее исполнение работ по настоящему договору привлеченными третьих лиц, за координацию их деятельности.</w:t>
      </w:r>
    </w:p>
    <w:p w14:paraId="7AEB779E"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выполнять в полном объеме все свои обязательства, предусмотренные настоящим договором.</w:t>
      </w:r>
    </w:p>
    <w:p w14:paraId="3658E202"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обеспечить за свой счет своевременное устранение недостатков, выявленных при приемке работ, если установлена вина Исполнителя.</w:t>
      </w:r>
    </w:p>
    <w:p w14:paraId="0AE33914"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при выполнении работ обеспечивать соблюдение и нести ответственность за нарушение своими сотрудниками требований охраны труда, природоохранного законодательства, промышленной, строительной, электрической и пожарной безопасности, режимных требований, установленных на объектах Заказчика, в том числе требований пропускного режима, режима самоохраны, требований по антитеррористической и транспортной безопасности.</w:t>
      </w:r>
    </w:p>
    <w:p w14:paraId="4A115948"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при выполнении Работ обеспечивать соблюдение и нести ответственность за нарушение требований Общезаводской инструкции «Требования к подрядным организациям по обеспечению охраны труда, промышленной, экологической и пожарной безопасности в филиале «КЧХК» АО «ОХК» УРАЛХИМ», шифр ОЗ-91-2019; охраны труда, природоохранного законодательства, промышленной, строительной, электрической и пожарной безопасности, режимные требования, установленные на объектах Заказчика, в том числе требования пропускного режима, режима самоохраны, требования по антитеррористической и транспортной безопасности. В случае если специалисты Исполнителя не соблюдают вышеуказанные требования, Заказчик не несет ответственности за возможные несчастные случаи, происшедшие в результате нарушения этих требований</w:t>
      </w:r>
    </w:p>
    <w:p w14:paraId="169AEEA8"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исполнитель обязуется не допускать совершения в зданиях, строениях, сооружениях, а также на территории Заказчика своими работниками, работниками привлеченных субподрядных организаций, действий по запуску и использованию в любых переносных электронных устройствах, любых игровых приложений и программ, в том числе с эффектом дополненной реальности или использующих сервисы геолокации.</w:t>
      </w:r>
    </w:p>
    <w:p w14:paraId="50C27228"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xml:space="preserve">- исполнитель уведомляет своих работников и работников субподрядных организаций о запрете применять на территории Заказчика без соответствующего письменного разрешения фото и видеоустройства (мобильные телефоны, планшеты, видеокамеры, фотоаппараты и т.п.) в режимах видео и </w:t>
      </w:r>
      <w:proofErr w:type="gramStart"/>
      <w:r>
        <w:rPr>
          <w:sz w:val="24"/>
          <w:szCs w:val="24"/>
        </w:rPr>
        <w:t>фото сьемки</w:t>
      </w:r>
      <w:proofErr w:type="gramEnd"/>
      <w:r>
        <w:rPr>
          <w:sz w:val="24"/>
          <w:szCs w:val="24"/>
        </w:rPr>
        <w:t xml:space="preserve"> производственных процессов, территории, объектов, офисных помещений и т.д. в процессе производства работ. По требованию уполномоченных сотрудников Заказчика, работник обязан предъявить мобильный телефон и иные указанные выше устройства для контроля имеющихся фото и/или видео материалов.</w:t>
      </w:r>
    </w:p>
    <w:p w14:paraId="4EA23B2D" w14:textId="77777777" w:rsidR="007D6415" w:rsidRDefault="00284A6C">
      <w:pPr>
        <w:widowControl w:val="0"/>
        <w:numPr>
          <w:ilvl w:val="0"/>
          <w:numId w:val="27"/>
        </w:numPr>
        <w:shd w:val="clear" w:color="auto" w:fill="FFFFFF"/>
        <w:tabs>
          <w:tab w:val="left" w:pos="993"/>
        </w:tabs>
        <w:suppressAutoHyphens/>
        <w:autoSpaceDE w:val="0"/>
        <w:autoSpaceDN w:val="0"/>
        <w:adjustRightInd w:val="0"/>
        <w:snapToGrid/>
        <w:spacing w:line="240" w:lineRule="auto"/>
        <w:ind w:left="0" w:right="-2" w:firstLine="567"/>
        <w:rPr>
          <w:sz w:val="24"/>
          <w:szCs w:val="24"/>
        </w:rPr>
      </w:pPr>
      <w:r>
        <w:rPr>
          <w:sz w:val="24"/>
          <w:szCs w:val="24"/>
        </w:rPr>
        <w:t>Заказчик обязан:</w:t>
      </w:r>
    </w:p>
    <w:p w14:paraId="40C51499"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предоставить комплект документов для проведения сертификационного аудита;</w:t>
      </w:r>
    </w:p>
    <w:p w14:paraId="63B416F5"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принять выполненные работы у Исполнителя в порядке, предусмотренном настоящим договором;</w:t>
      </w:r>
    </w:p>
    <w:p w14:paraId="0EE1ABFE" w14:textId="77777777" w:rsidR="007D6415" w:rsidRDefault="00284A6C">
      <w:pPr>
        <w:widowControl w:val="0"/>
        <w:shd w:val="clear" w:color="auto" w:fill="FFFFFF"/>
        <w:tabs>
          <w:tab w:val="left" w:pos="993"/>
        </w:tabs>
        <w:suppressAutoHyphens/>
        <w:autoSpaceDE w:val="0"/>
        <w:autoSpaceDN w:val="0"/>
        <w:adjustRightInd w:val="0"/>
        <w:spacing w:line="240" w:lineRule="auto"/>
        <w:ind w:right="-2"/>
        <w:rPr>
          <w:sz w:val="24"/>
          <w:szCs w:val="24"/>
        </w:rPr>
      </w:pPr>
      <w:r>
        <w:rPr>
          <w:sz w:val="24"/>
          <w:szCs w:val="24"/>
        </w:rPr>
        <w:t>- произвести оплату выполненных Исполнителем работ в порядке, предусмотренном настоящим договором.</w:t>
      </w:r>
    </w:p>
    <w:p w14:paraId="028FF3D6" w14:textId="77777777" w:rsidR="007D6415" w:rsidRDefault="00284A6C">
      <w:pPr>
        <w:suppressAutoHyphens/>
        <w:spacing w:before="240" w:after="240" w:line="240" w:lineRule="auto"/>
        <w:jc w:val="center"/>
        <w:rPr>
          <w:b/>
          <w:sz w:val="24"/>
          <w:szCs w:val="24"/>
        </w:rPr>
      </w:pPr>
      <w:r>
        <w:rPr>
          <w:b/>
          <w:sz w:val="24"/>
          <w:szCs w:val="24"/>
        </w:rPr>
        <w:t>VII. Порядок разрешения споров</w:t>
      </w:r>
    </w:p>
    <w:p w14:paraId="678A13EF"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Все споры и разногласия, возникающие в процессе исполнения настоящего договора, разрешаются сторонами путем переговоров.</w:t>
      </w:r>
    </w:p>
    <w:p w14:paraId="372BA4B3"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lastRenderedPageBreak/>
        <w:t>В случае невозможности разрешения споров путем переговоров они подлежат рассмотрению в Арбитражном суде города Кирова, Кировской области в порядке, установленном законодательством Российской Федерации.  Претензионный порядок урегулирования споров обязателен, срок ответа на претензию 30 (тридцать) календарных дней с момента получения. Претензионный порядок признается соблюденным в случае, если Сторона направила другой Стороне претензию заказным письмом с уведомлением по адресу, указанному в разделе ХIII настоящего договора. Почтовые документы, подтверждающие отправку претензии, являются доказательством соблюдения претензионного порядка.</w:t>
      </w:r>
    </w:p>
    <w:p w14:paraId="205A2E96" w14:textId="77777777" w:rsidR="007D6415" w:rsidRDefault="00284A6C">
      <w:pPr>
        <w:suppressAutoHyphens/>
        <w:spacing w:before="240" w:after="240" w:line="240" w:lineRule="auto"/>
        <w:jc w:val="center"/>
        <w:rPr>
          <w:b/>
          <w:sz w:val="24"/>
          <w:szCs w:val="24"/>
        </w:rPr>
      </w:pPr>
      <w:r>
        <w:rPr>
          <w:b/>
          <w:sz w:val="24"/>
          <w:szCs w:val="24"/>
        </w:rPr>
        <w:t>VIII. Ответственность сторон</w:t>
      </w:r>
    </w:p>
    <w:p w14:paraId="3EB9F5E0"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 xml:space="preserve">Взаимоотношения сторон, не урегулированные настоящим договором, регламентируются действующим законодательством Российской Федерации </w:t>
      </w:r>
    </w:p>
    <w:p w14:paraId="7F1A73DA"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p>
    <w:p w14:paraId="34DB7E76" w14:textId="77777777" w:rsidR="007D6415" w:rsidRDefault="00284A6C">
      <w:pPr>
        <w:pStyle w:val="26"/>
        <w:numPr>
          <w:ilvl w:val="0"/>
          <w:numId w:val="27"/>
        </w:numPr>
        <w:tabs>
          <w:tab w:val="left" w:pos="993"/>
        </w:tabs>
        <w:suppressAutoHyphens/>
        <w:spacing w:line="240" w:lineRule="auto"/>
        <w:ind w:left="0" w:firstLine="567"/>
        <w:rPr>
          <w:b w:val="0"/>
          <w:szCs w:val="24"/>
        </w:rPr>
      </w:pPr>
      <w:r>
        <w:rPr>
          <w:b w:val="0"/>
          <w:szCs w:val="24"/>
        </w:rPr>
        <w:t>Стороны договорились, что в соответствии со ст. 317.1 ГК РФ проценты на сумму долга за период пользования денежными средствами не начисляются.</w:t>
      </w:r>
    </w:p>
    <w:p w14:paraId="638F4FE7" w14:textId="77777777" w:rsidR="007D6415" w:rsidRDefault="00284A6C">
      <w:pPr>
        <w:pStyle w:val="26"/>
        <w:numPr>
          <w:ilvl w:val="0"/>
          <w:numId w:val="27"/>
        </w:numPr>
        <w:tabs>
          <w:tab w:val="left" w:pos="993"/>
        </w:tabs>
        <w:suppressAutoHyphens/>
        <w:spacing w:line="240" w:lineRule="auto"/>
        <w:ind w:left="0" w:firstLine="567"/>
        <w:rPr>
          <w:b w:val="0"/>
          <w:szCs w:val="24"/>
        </w:rPr>
      </w:pPr>
      <w:r>
        <w:rPr>
          <w:b w:val="0"/>
          <w:szCs w:val="24"/>
        </w:rPr>
        <w:t>За нарушение сроков выполнения работ, сроков устранения недостатков в работах Заказчик в праве взыскать с Исполнителя пени в размере 0,1% от стоимости работ, указанной в п. 5 настоящего договора, за каждый календарный день просрочки. Заказчик вправе в одностороннем, внесудебном порядке удержать рассчитанную в соответствии с настоящим пунктом сумму пени при окончательных расчетах за выполненные работы. За нарушение сроков оплаты Исполнитель вправе взыскать с Заказчика пени в размере 0,1% от стоимости работ, указанной в п. 5 настоящего договора, за каждый календарный день просрочки.</w:t>
      </w:r>
    </w:p>
    <w:p w14:paraId="0BF9455C" w14:textId="77777777" w:rsidR="007D6415" w:rsidRDefault="00284A6C">
      <w:pPr>
        <w:pStyle w:val="26"/>
        <w:numPr>
          <w:ilvl w:val="0"/>
          <w:numId w:val="27"/>
        </w:numPr>
        <w:tabs>
          <w:tab w:val="left" w:pos="993"/>
        </w:tabs>
        <w:suppressAutoHyphens/>
        <w:spacing w:line="240" w:lineRule="auto"/>
        <w:ind w:left="0" w:firstLine="567"/>
        <w:rPr>
          <w:b w:val="0"/>
          <w:szCs w:val="24"/>
        </w:rPr>
      </w:pPr>
      <w:r>
        <w:rPr>
          <w:b w:val="0"/>
          <w:szCs w:val="24"/>
        </w:rPr>
        <w:t>За нарушение сроков оплаты Заказчик выплачивает Исполнителю пени из расчета 0,1% от неоплаченной суммы за каждый календарный день просрочки</w:t>
      </w:r>
    </w:p>
    <w:p w14:paraId="74E6983C" w14:textId="77777777" w:rsidR="007D6415" w:rsidRDefault="00284A6C">
      <w:pPr>
        <w:pStyle w:val="a3"/>
        <w:numPr>
          <w:ilvl w:val="0"/>
          <w:numId w:val="27"/>
        </w:numPr>
        <w:tabs>
          <w:tab w:val="left" w:pos="993"/>
        </w:tabs>
        <w:snapToGrid/>
        <w:spacing w:line="240" w:lineRule="auto"/>
        <w:ind w:left="0" w:right="-2" w:firstLine="567"/>
        <w:rPr>
          <w:sz w:val="24"/>
          <w:szCs w:val="24"/>
        </w:rPr>
      </w:pPr>
      <w:r>
        <w:rPr>
          <w:sz w:val="24"/>
          <w:szCs w:val="24"/>
        </w:rPr>
        <w:t>Заказчик вправе отказаться от исполнения настоящего договора и потребовать возмещения убытков, если Исполнитель не приступает своевременно к исполнению настоящего договора или выполняет работы настолько медленно, что их окончание к сроку становится явно невозможным.</w:t>
      </w:r>
    </w:p>
    <w:p w14:paraId="4D6B3061" w14:textId="77777777" w:rsidR="007D6415" w:rsidRDefault="00284A6C">
      <w:pPr>
        <w:pStyle w:val="a3"/>
        <w:spacing w:line="240" w:lineRule="auto"/>
        <w:ind w:left="0" w:right="-2"/>
        <w:rPr>
          <w:sz w:val="24"/>
          <w:szCs w:val="24"/>
        </w:rPr>
      </w:pPr>
      <w:r>
        <w:rPr>
          <w:sz w:val="24"/>
          <w:szCs w:val="24"/>
        </w:rPr>
        <w:t>В случае срыва производства работ по настоящему договору не по вине Заказчика и/или одностороннего отказа Исполнителем от выполнения взятых на себя обязательств на любом этапе, Исполнитель выплачивает Заказчику штраф в размере 10 % от стоимости работ. Наряду с прямым смыслом, под срывом производства работ и/или одностороннем отказом от исполнения обязательств Стороны понимают также задержку установленных в договоре сроков выполнения Подрядчиком работ более чем на 15 календарных дней (п.3 ст.310 ГК РФ).</w:t>
      </w:r>
    </w:p>
    <w:p w14:paraId="242BD960" w14:textId="77777777" w:rsidR="007D6415" w:rsidRDefault="00284A6C">
      <w:pPr>
        <w:pStyle w:val="a3"/>
        <w:spacing w:line="240" w:lineRule="auto"/>
        <w:ind w:left="0"/>
        <w:rPr>
          <w:sz w:val="24"/>
          <w:szCs w:val="24"/>
        </w:rPr>
      </w:pPr>
      <w:r>
        <w:rPr>
          <w:sz w:val="24"/>
          <w:szCs w:val="24"/>
        </w:rPr>
        <w:t>Заказчик вправе отказаться от исполнения настоящего Договора и потребовать возмещения причиненных убытков, если отступления в работах от условий настоящего Договора или иные недостатки результата работ в установленный настоящим договором срок не были устранены, либо являются существенными и неустранимыми.</w:t>
      </w:r>
    </w:p>
    <w:p w14:paraId="413EED13" w14:textId="77777777" w:rsidR="007D6415" w:rsidRDefault="00284A6C">
      <w:pPr>
        <w:pStyle w:val="a3"/>
        <w:spacing w:line="240" w:lineRule="auto"/>
        <w:ind w:left="0" w:right="-2"/>
        <w:rPr>
          <w:sz w:val="24"/>
          <w:szCs w:val="24"/>
        </w:rPr>
      </w:pPr>
      <w:r>
        <w:rPr>
          <w:sz w:val="24"/>
          <w:szCs w:val="24"/>
        </w:rPr>
        <w:t>Заказчик вправе расторгнуть настоящий договор в одностороннем внесудебном порядке в любое время до сдачи Заказчику результата работ, письменно уведомив об этом Исполнителя не менее, чем за 10 (десять) календарных дней до даты расторжения. В случае досрочного прекращения договора по инициативе Заказчика, Заказчик возмещает Исполнителю документально подтвержденные понесенные затраты, связанные с фактическим объемом выполненных работ, и оплачивает Исполнителю, фактически выполненный объем работ, стоимость которого равна части установленной цены договора пропорционально части работы, выполненной до получения Исполнителем извещения об отказе Заказчика от исполнения договора. При этом Исполнитель не требует возмещения убытков, причиненных прекращением договора по инициативе Заказчика.</w:t>
      </w:r>
    </w:p>
    <w:p w14:paraId="2619CA65" w14:textId="77777777" w:rsidR="007D6415" w:rsidRDefault="00284A6C">
      <w:pPr>
        <w:pStyle w:val="a3"/>
        <w:shd w:val="clear" w:color="auto" w:fill="FFFFFF"/>
        <w:tabs>
          <w:tab w:val="left" w:pos="993"/>
          <w:tab w:val="left" w:pos="1200"/>
        </w:tabs>
        <w:spacing w:line="240" w:lineRule="auto"/>
        <w:ind w:left="0" w:right="45"/>
        <w:rPr>
          <w:sz w:val="24"/>
          <w:szCs w:val="24"/>
        </w:rPr>
      </w:pPr>
      <w:r>
        <w:rPr>
          <w:sz w:val="24"/>
          <w:szCs w:val="24"/>
        </w:rPr>
        <w:t>Заказчик вправе самостоятельно, в т.ч. путем привлечения третьих лиц, устранять недостатки выполненных работ. Подрядчик возмещает Заказчику расходы на устранение недостатков на основании предъявленной Заказчиком претензии.</w:t>
      </w:r>
    </w:p>
    <w:p w14:paraId="46764C06" w14:textId="77777777" w:rsidR="007D6415" w:rsidRDefault="00284A6C">
      <w:pPr>
        <w:pStyle w:val="26"/>
        <w:numPr>
          <w:ilvl w:val="0"/>
          <w:numId w:val="27"/>
        </w:numPr>
        <w:tabs>
          <w:tab w:val="left" w:pos="993"/>
        </w:tabs>
        <w:suppressAutoHyphens/>
        <w:spacing w:line="240" w:lineRule="auto"/>
        <w:ind w:left="0" w:firstLine="567"/>
        <w:rPr>
          <w:b w:val="0"/>
          <w:szCs w:val="24"/>
        </w:rPr>
      </w:pPr>
      <w:r>
        <w:rPr>
          <w:b w:val="0"/>
          <w:szCs w:val="24"/>
        </w:rPr>
        <w:t xml:space="preserve">Если сторонами настоящего договора заключается дополнительное соглашение о продлении срока выполнения работ по вине Исполнителя, Исполнитель обязан выплатить </w:t>
      </w:r>
      <w:r>
        <w:rPr>
          <w:b w:val="0"/>
          <w:szCs w:val="24"/>
        </w:rPr>
        <w:lastRenderedPageBreak/>
        <w:t>Заказчику штраф в размере 0,05% от стоимости работ за каждый календарный день продления срока выполнения работ. В случае нарушения сроков выполнения работ, установленных в дополнительном соглашении, заключенном сторонами в соответствии с настоящим пунктом, Исполнитель по требованию Заказчика выплачивает Заказчику повышенную неустойку в размере 1 процента от стоимости работ за каждый календарный день просрочки</w:t>
      </w:r>
    </w:p>
    <w:p w14:paraId="434F5906" w14:textId="77777777" w:rsidR="007D6415" w:rsidRDefault="00284A6C">
      <w:pPr>
        <w:suppressAutoHyphens/>
        <w:spacing w:before="240" w:after="240" w:line="240" w:lineRule="auto"/>
        <w:jc w:val="center"/>
        <w:rPr>
          <w:b/>
          <w:sz w:val="24"/>
          <w:szCs w:val="24"/>
        </w:rPr>
      </w:pPr>
      <w:r>
        <w:rPr>
          <w:b/>
          <w:sz w:val="24"/>
          <w:szCs w:val="24"/>
        </w:rPr>
        <w:t>IX. Обстоятельства непреодолимой силы</w:t>
      </w:r>
    </w:p>
    <w:p w14:paraId="561702A9"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Ни одна из сторон не будет нести ответственность за полное или частичное невыполнение своих обязательств по настоящему договору, если оно явилось следствием обстоятельств непреодолимой силы, возникших после заключения настоящего Договора. Обстоятельствами непреодолимой силы стороны договорились считать следующее: объявленную или фактическую войну, гражданские волнения, вступление в силу нормативных актов органов государственной власти и управления, эпидемии, эмбарго, землетрясения, наводнения, пожары и другие стихийные бедствия.</w:t>
      </w:r>
    </w:p>
    <w:p w14:paraId="4BCDF22C"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Возникновение указанных обстоятельств не является основанием для отказа Заказчика от оплаты работ, выполненных до начала действия указанных обстоятельств непреодолимой силы.</w:t>
      </w:r>
    </w:p>
    <w:p w14:paraId="36D06797"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На время действия обстоятельств непреодолимой силы и других обстоятельств, которые освобождают от ответственности, обязательства сторон приостанавливаются, санкции за неисполнение договорных обязательств не применяются, срок исполнения договорных обязательств продлевается на период, соответствующий сроку действия наступившего обстоятельства и разумному сроку для устранения его последствий.</w:t>
      </w:r>
    </w:p>
    <w:p w14:paraId="7422CB04"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В случае если действие обстоятельств непреодолимой силы будет продолжаться более 90 (девяносто) последовательных календарных дней, Стороны обсудят возможность и целесообразность продолжения работ или прекращения договорных отношений, произведя при этом все взаиморасчеты.</w:t>
      </w:r>
    </w:p>
    <w:p w14:paraId="75D35D5F"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Об обстоятельствах непреодолимой силы сторона, оказавшаяся в таких обстоятельствах, обязана уведомить другую сторону в течение 15 (Пятнадцати) календарных дней после возникновения таких обстоятельств с предоставлением справки торгово-промышленной палаты форс-мажорной территории. Несвоевременное уведомление лишает соответствующую сторону ссылаться на данные обстоятельства в будущем, в том числе при обосновании освобождения от ответственности за неисполнение или ненадлежащее исполнение обязательств по настоящему договору</w:t>
      </w:r>
    </w:p>
    <w:p w14:paraId="48B20EB5" w14:textId="77777777" w:rsidR="007D6415" w:rsidRDefault="00284A6C">
      <w:pPr>
        <w:suppressAutoHyphens/>
        <w:spacing w:before="240" w:after="240" w:line="240" w:lineRule="auto"/>
        <w:jc w:val="center"/>
        <w:rPr>
          <w:b/>
          <w:sz w:val="24"/>
          <w:szCs w:val="24"/>
        </w:rPr>
      </w:pPr>
      <w:r>
        <w:rPr>
          <w:b/>
          <w:sz w:val="24"/>
          <w:szCs w:val="24"/>
        </w:rPr>
        <w:t>X. Конфиденциальность</w:t>
      </w:r>
    </w:p>
    <w:p w14:paraId="71EAFFB5"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Стороны настоящим подтверждают, что информация,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ее неизвестности третьим лицам, к ней нет свободного доступа на законном основании.</w:t>
      </w:r>
    </w:p>
    <w:p w14:paraId="5F60A74E"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В течение 5 (пяти) лет с даты вступления в силу настоящего Договора стороны обязуются хранить в тайне любую информацию и данные, полученные каждой из сторон в рамках выполнения настоящего Договора, добровольно не открывать и не разглашать, в общем или в частности, факты или информацию, относящиеся к предмету настоящего Договора, какой-либо третьей стороне без письменного согласия второй стороны настоящего Договора, за исключением случаев, когда это необходимо для надлежащего исполнения обязательств по настоящему договору (пункт 20 настоящего договора), с сохранением конфиденциальности этой информации.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 Со стороны, нарушившей указанные требования, могут быть взысканы убытки другой стороной в судебном порядке.</w:t>
      </w:r>
    </w:p>
    <w:p w14:paraId="19FF528D" w14:textId="77777777" w:rsidR="007D6415" w:rsidRDefault="00284A6C">
      <w:pPr>
        <w:numPr>
          <w:ilvl w:val="0"/>
          <w:numId w:val="27"/>
        </w:numPr>
        <w:tabs>
          <w:tab w:val="left" w:pos="993"/>
        </w:tabs>
        <w:suppressAutoHyphens/>
        <w:snapToGrid/>
        <w:spacing w:line="240" w:lineRule="auto"/>
        <w:ind w:left="0" w:firstLine="720"/>
        <w:rPr>
          <w:sz w:val="24"/>
          <w:szCs w:val="24"/>
        </w:rPr>
      </w:pPr>
      <w:r>
        <w:rPr>
          <w:sz w:val="24"/>
          <w:szCs w:val="24"/>
        </w:rPr>
        <w:t xml:space="preserve">Не считается разглашением предоставление конфиденциальной информации органам государственной власти, иным государственным органам, органам местного самоуправления в </w:t>
      </w:r>
      <w:r>
        <w:rPr>
          <w:sz w:val="24"/>
          <w:szCs w:val="24"/>
        </w:rPr>
        <w:lastRenderedPageBreak/>
        <w:t>целях выполнения их функций, а также по запросу судов, органов предварительного следствия, органов дознания по делам, находящимся в их производстве, в порядке и на основания, которые предусмотрены законодательством Российской Федерации.</w:t>
      </w:r>
    </w:p>
    <w:p w14:paraId="730E9E52" w14:textId="77777777" w:rsidR="007D6415" w:rsidRDefault="00284A6C">
      <w:pPr>
        <w:numPr>
          <w:ilvl w:val="0"/>
          <w:numId w:val="27"/>
        </w:numPr>
        <w:tabs>
          <w:tab w:val="left" w:pos="993"/>
        </w:tabs>
        <w:suppressAutoHyphens/>
        <w:snapToGrid/>
        <w:spacing w:line="240" w:lineRule="auto"/>
        <w:ind w:left="0" w:firstLine="720"/>
        <w:rPr>
          <w:sz w:val="24"/>
          <w:szCs w:val="24"/>
        </w:rPr>
      </w:pPr>
      <w:r>
        <w:rPr>
          <w:sz w:val="24"/>
          <w:szCs w:val="24"/>
        </w:rPr>
        <w:t>Обязательства по конфиденциальности, принятые сторонами по настоящему договору, не распространяются на общедоступную информацию, а также на информацию, которая станет известна третьим лицам не по вине сторон.</w:t>
      </w:r>
    </w:p>
    <w:p w14:paraId="12DCAB59" w14:textId="77777777" w:rsidR="007D6415" w:rsidRDefault="00284A6C">
      <w:pPr>
        <w:numPr>
          <w:ilvl w:val="0"/>
          <w:numId w:val="27"/>
        </w:numPr>
        <w:tabs>
          <w:tab w:val="left" w:pos="993"/>
        </w:tabs>
        <w:suppressAutoHyphens/>
        <w:snapToGrid/>
        <w:spacing w:line="240" w:lineRule="auto"/>
        <w:ind w:left="0" w:firstLine="720"/>
        <w:rPr>
          <w:sz w:val="24"/>
          <w:szCs w:val="24"/>
        </w:rPr>
      </w:pPr>
      <w:r>
        <w:rPr>
          <w:sz w:val="24"/>
          <w:szCs w:val="24"/>
        </w:rPr>
        <w:t xml:space="preserve"> В дополнение к настоящему договору сторонами может быть подписано отдельное соглашение о конфиденциальности</w:t>
      </w:r>
    </w:p>
    <w:p w14:paraId="36A63D0A" w14:textId="77777777" w:rsidR="007D6415" w:rsidRDefault="00284A6C">
      <w:pPr>
        <w:suppressAutoHyphens/>
        <w:spacing w:before="120" w:after="120" w:line="240" w:lineRule="auto"/>
        <w:jc w:val="center"/>
        <w:rPr>
          <w:b/>
          <w:sz w:val="24"/>
          <w:szCs w:val="24"/>
        </w:rPr>
      </w:pPr>
      <w:r>
        <w:rPr>
          <w:b/>
          <w:sz w:val="24"/>
          <w:szCs w:val="24"/>
        </w:rPr>
        <w:t>XI. Прочие условия</w:t>
      </w:r>
    </w:p>
    <w:p w14:paraId="22807BF5"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Договор составлен в двух экземплярах, имеющих одинаковую силу, по одному экземпляру для каждой из сторон.</w:t>
      </w:r>
    </w:p>
    <w:p w14:paraId="362018E2"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 xml:space="preserve">Взаимоотношения сторон, не предусмотренные договором, регулируются законодательством Российской Федерации. </w:t>
      </w:r>
    </w:p>
    <w:p w14:paraId="08675665" w14:textId="77777777" w:rsidR="007D6415" w:rsidRDefault="00284A6C">
      <w:pPr>
        <w:tabs>
          <w:tab w:val="left" w:pos="993"/>
        </w:tabs>
        <w:suppressAutoHyphens/>
        <w:spacing w:line="240" w:lineRule="auto"/>
        <w:rPr>
          <w:sz w:val="24"/>
          <w:szCs w:val="24"/>
        </w:rPr>
      </w:pPr>
      <w:r>
        <w:rPr>
          <w:sz w:val="24"/>
          <w:szCs w:val="24"/>
        </w:rPr>
        <w:t>Любые изменения и дополнения к условиям настоящего договора будут действительны при условии, если они оформлены в письменном виде и подписаны уполномоченными на то лицами сторон.</w:t>
      </w:r>
    </w:p>
    <w:p w14:paraId="7F6A0E52" w14:textId="77777777" w:rsidR="007D6415" w:rsidRDefault="00284A6C">
      <w:pPr>
        <w:spacing w:line="240" w:lineRule="auto"/>
        <w:rPr>
          <w:sz w:val="24"/>
          <w:szCs w:val="24"/>
        </w:rPr>
      </w:pPr>
      <w:r>
        <w:rPr>
          <w:sz w:val="24"/>
          <w:szCs w:val="24"/>
        </w:rPr>
        <w:t xml:space="preserve">Об изменении места нахождения, почтового адреса, номера телефона, факса, банковских и других реквизитов стороны обязаны информировать друг друга в пятидневный срок с момента возникновения изменений в письменной форме. </w:t>
      </w:r>
    </w:p>
    <w:p w14:paraId="22B45162" w14:textId="77777777" w:rsidR="007D6415" w:rsidRDefault="00284A6C">
      <w:pPr>
        <w:spacing w:line="240" w:lineRule="auto"/>
        <w:rPr>
          <w:sz w:val="24"/>
          <w:szCs w:val="24"/>
        </w:rPr>
      </w:pPr>
      <w:r>
        <w:rPr>
          <w:sz w:val="24"/>
          <w:szCs w:val="24"/>
        </w:rPr>
        <w:t>Действия, совершенные по старым реквизитам, в том числе банковским, до получения уведомления об их изменении, считаются надлежащим исполнением.</w:t>
      </w:r>
    </w:p>
    <w:p w14:paraId="7AA2DE29" w14:textId="77777777" w:rsidR="007D6415" w:rsidRDefault="00284A6C">
      <w:pPr>
        <w:spacing w:line="240" w:lineRule="auto"/>
        <w:rPr>
          <w:sz w:val="24"/>
          <w:szCs w:val="24"/>
        </w:rPr>
      </w:pPr>
      <w:r>
        <w:rPr>
          <w:sz w:val="24"/>
          <w:szCs w:val="24"/>
        </w:rPr>
        <w:t>Помимо прочего, документы и иная корреспонденция считаются полученными стороной даже в случае, если:</w:t>
      </w:r>
    </w:p>
    <w:p w14:paraId="5531C8A0" w14:textId="77777777" w:rsidR="007D6415" w:rsidRDefault="00284A6C">
      <w:pPr>
        <w:spacing w:line="240" w:lineRule="auto"/>
        <w:rPr>
          <w:sz w:val="24"/>
          <w:szCs w:val="24"/>
        </w:rPr>
      </w:pPr>
      <w:r>
        <w:rPr>
          <w:sz w:val="24"/>
          <w:szCs w:val="24"/>
        </w:rPr>
        <w:t>- адресат отказался от получения почтового отправления, и этот отказ зафиксирован;</w:t>
      </w:r>
    </w:p>
    <w:p w14:paraId="71EA742B" w14:textId="77777777" w:rsidR="007D6415" w:rsidRDefault="00284A6C">
      <w:pPr>
        <w:spacing w:line="240" w:lineRule="auto"/>
        <w:rPr>
          <w:sz w:val="24"/>
          <w:szCs w:val="24"/>
        </w:rPr>
      </w:pPr>
      <w:r>
        <w:rPr>
          <w:sz w:val="24"/>
          <w:szCs w:val="24"/>
        </w:rPr>
        <w:t>- несмотря на почтовое извещение, адресат не явился за получением почтового отправления, направленного другой стороной (отправителем) в установленном порядке, о чем орган связи проинформировал отправителя.</w:t>
      </w:r>
    </w:p>
    <w:p w14:paraId="4A7791DA"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Стороны признают юридическую силу документов, переданных посредством электросвязи (факсимильная связь, электронная почта). При этом письменная форма документов считается соблюденной, а подпись и печать на документах, переданных указанным способом, имеют такую же юридическую силу, как собственноручная подпись лица и подлинный оттиск печати.</w:t>
      </w:r>
    </w:p>
    <w:p w14:paraId="68233854" w14:textId="77777777" w:rsidR="007D6415" w:rsidRDefault="00284A6C">
      <w:pPr>
        <w:numPr>
          <w:ilvl w:val="0"/>
          <w:numId w:val="27"/>
        </w:numPr>
        <w:tabs>
          <w:tab w:val="left" w:pos="993"/>
        </w:tabs>
        <w:suppressAutoHyphens/>
        <w:snapToGrid/>
        <w:spacing w:line="240" w:lineRule="auto"/>
        <w:ind w:left="0" w:firstLine="567"/>
        <w:rPr>
          <w:sz w:val="24"/>
          <w:szCs w:val="24"/>
        </w:rPr>
      </w:pPr>
      <w:r>
        <w:rPr>
          <w:sz w:val="24"/>
          <w:szCs w:val="24"/>
        </w:rPr>
        <w:t>Допускается проведение промежуточной сверки расчетов в электронном виде путем направления отсканированного акта сверки по электронной почте.</w:t>
      </w:r>
    </w:p>
    <w:p w14:paraId="2A34CA14" w14:textId="7FE324C9" w:rsidR="007D6415" w:rsidRDefault="00284A6C">
      <w:pPr>
        <w:numPr>
          <w:ilvl w:val="0"/>
          <w:numId w:val="27"/>
        </w:numPr>
        <w:tabs>
          <w:tab w:val="left" w:pos="993"/>
        </w:tabs>
        <w:suppressAutoHyphens/>
        <w:snapToGrid/>
        <w:spacing w:line="240" w:lineRule="auto"/>
        <w:ind w:left="0" w:firstLine="567"/>
        <w:jc w:val="left"/>
        <w:rPr>
          <w:sz w:val="24"/>
          <w:szCs w:val="24"/>
        </w:rPr>
      </w:pPr>
      <w:r>
        <w:rPr>
          <w:sz w:val="24"/>
          <w:szCs w:val="24"/>
        </w:rPr>
        <w:t>Документы должны направляться по адресам электронной почты, указанным в реквизитах Сторон настоящего договора, при этом:</w:t>
      </w:r>
      <w:r>
        <w:rPr>
          <w:sz w:val="24"/>
          <w:szCs w:val="24"/>
        </w:rPr>
        <w:br/>
      </w:r>
      <w:r>
        <w:rPr>
          <w:sz w:val="24"/>
          <w:szCs w:val="24"/>
        </w:rPr>
        <w:tab/>
        <w:t>- официальной корреспонденцией, исходящей от ООО «УРАЛХИМ-ТРАНС», являются все электронные письма, отправленные со следующего почтового домена: @uralchem.com.</w:t>
      </w:r>
      <w:r>
        <w:rPr>
          <w:sz w:val="24"/>
          <w:szCs w:val="24"/>
        </w:rPr>
        <w:br/>
      </w:r>
      <w:r>
        <w:rPr>
          <w:sz w:val="24"/>
          <w:szCs w:val="24"/>
        </w:rPr>
        <w:tab/>
        <w:t>- официальной корреспонденцией, исходящей от другой Стороны, являются все электронные письма, отправленные с адресов электронной почты, указанных в реквизитах настоящего договора.</w:t>
      </w:r>
      <w:r>
        <w:rPr>
          <w:sz w:val="24"/>
          <w:szCs w:val="24"/>
        </w:rPr>
        <w:br/>
      </w:r>
      <w:r>
        <w:rPr>
          <w:sz w:val="24"/>
          <w:szCs w:val="24"/>
        </w:rPr>
        <w:tab/>
        <w:t>Риск искажения документов при их передаче посредством электросвязи несет Сторона, передающая документы. Риск неполучения документов, направленных по реквизитам, указанным в настоящем договоре, несет принимающая Сторона. При этом Сторона, передающая документы, обязана доказать факт отправки.</w:t>
      </w:r>
      <w:r>
        <w:rPr>
          <w:sz w:val="24"/>
          <w:szCs w:val="24"/>
        </w:rPr>
        <w:br/>
      </w:r>
      <w:r>
        <w:rPr>
          <w:sz w:val="24"/>
          <w:szCs w:val="24"/>
        </w:rPr>
        <w:tab/>
        <w:t xml:space="preserve">При направлении документов </w:t>
      </w:r>
      <w:r w:rsidR="00460D19">
        <w:rPr>
          <w:sz w:val="24"/>
          <w:szCs w:val="24"/>
        </w:rPr>
        <w:t>посредством электросвязи</w:t>
      </w:r>
      <w:r>
        <w:rPr>
          <w:sz w:val="24"/>
          <w:szCs w:val="24"/>
        </w:rPr>
        <w:t xml:space="preserve"> датой получения считается дата отправки.</w:t>
      </w:r>
      <w:r>
        <w:rPr>
          <w:sz w:val="24"/>
          <w:szCs w:val="24"/>
        </w:rPr>
        <w:br/>
      </w:r>
      <w:r>
        <w:rPr>
          <w:sz w:val="24"/>
          <w:szCs w:val="24"/>
        </w:rPr>
        <w:tab/>
        <w:t>Направление оригиналов документов почтовой или курьерской связью в течение 30 (тридцати) календарных дней с момента отправки документов посредством электросвязи обязательно.</w:t>
      </w:r>
    </w:p>
    <w:p w14:paraId="463939C2" w14:textId="77777777" w:rsidR="007D6415" w:rsidRDefault="00284A6C">
      <w:pPr>
        <w:numPr>
          <w:ilvl w:val="0"/>
          <w:numId w:val="27"/>
        </w:numPr>
        <w:tabs>
          <w:tab w:val="left" w:pos="993"/>
        </w:tabs>
        <w:suppressAutoHyphens/>
        <w:snapToGrid/>
        <w:spacing w:line="240" w:lineRule="auto"/>
        <w:ind w:left="0" w:firstLine="567"/>
        <w:jc w:val="left"/>
        <w:rPr>
          <w:sz w:val="24"/>
          <w:szCs w:val="24"/>
        </w:rPr>
      </w:pPr>
      <w:r>
        <w:rPr>
          <w:sz w:val="24"/>
          <w:szCs w:val="24"/>
        </w:rPr>
        <w:lastRenderedPageBreak/>
        <w:t>Исполнитель не имеет права на удержание, в соответствии со ст. 359, 360, 712 ГК РФ, результата работ, до уплаты Заказчиком сумм, причитающихся Исполнителю по настоящему Договору</w:t>
      </w:r>
    </w:p>
    <w:p w14:paraId="1C698ED0" w14:textId="77777777" w:rsidR="007D6415" w:rsidRDefault="00284A6C">
      <w:pPr>
        <w:numPr>
          <w:ilvl w:val="0"/>
          <w:numId w:val="27"/>
        </w:numPr>
        <w:tabs>
          <w:tab w:val="left" w:pos="993"/>
        </w:tabs>
        <w:suppressAutoHyphens/>
        <w:snapToGrid/>
        <w:spacing w:line="240" w:lineRule="auto"/>
        <w:ind w:left="0" w:firstLine="567"/>
        <w:jc w:val="left"/>
        <w:rPr>
          <w:sz w:val="24"/>
          <w:szCs w:val="24"/>
        </w:rPr>
      </w:pPr>
      <w:r>
        <w:rPr>
          <w:kern w:val="28"/>
          <w:sz w:val="24"/>
          <w:szCs w:val="24"/>
        </w:rPr>
        <w:t>Настоящий договор вступает в силу со дня его подписания обеими сторонами и</w:t>
      </w:r>
      <w:r>
        <w:rPr>
          <w:sz w:val="24"/>
          <w:szCs w:val="24"/>
        </w:rPr>
        <w:t xml:space="preserve"> действует до полного исполнения принятых на стороны обязательств</w:t>
      </w:r>
    </w:p>
    <w:p w14:paraId="1898720B" w14:textId="77777777" w:rsidR="007D6415" w:rsidRDefault="007D6415">
      <w:pPr>
        <w:tabs>
          <w:tab w:val="left" w:pos="993"/>
        </w:tabs>
        <w:suppressAutoHyphens/>
        <w:spacing w:line="240" w:lineRule="auto"/>
        <w:ind w:left="567"/>
        <w:rPr>
          <w:sz w:val="24"/>
          <w:szCs w:val="24"/>
        </w:rPr>
      </w:pPr>
    </w:p>
    <w:p w14:paraId="2B5BD77B" w14:textId="77777777" w:rsidR="007D6415" w:rsidRDefault="00284A6C">
      <w:pPr>
        <w:pStyle w:val="a3"/>
        <w:tabs>
          <w:tab w:val="left" w:pos="993"/>
        </w:tabs>
        <w:suppressAutoHyphens/>
        <w:spacing w:line="240" w:lineRule="auto"/>
        <w:jc w:val="center"/>
        <w:rPr>
          <w:sz w:val="24"/>
          <w:szCs w:val="24"/>
        </w:rPr>
      </w:pPr>
      <w:r>
        <w:rPr>
          <w:b/>
          <w:sz w:val="24"/>
          <w:szCs w:val="24"/>
        </w:rPr>
        <w:t>XII Антикоррупционная оговорка</w:t>
      </w:r>
    </w:p>
    <w:p w14:paraId="7D664818" w14:textId="77777777" w:rsidR="007D6415" w:rsidRDefault="007D6415">
      <w:pPr>
        <w:tabs>
          <w:tab w:val="left" w:pos="993"/>
        </w:tabs>
        <w:suppressAutoHyphens/>
        <w:spacing w:line="240" w:lineRule="auto"/>
        <w:ind w:left="567"/>
        <w:rPr>
          <w:sz w:val="24"/>
          <w:szCs w:val="24"/>
        </w:rPr>
      </w:pPr>
    </w:p>
    <w:p w14:paraId="57E8CCAF" w14:textId="77777777" w:rsidR="007D6415" w:rsidRDefault="00284A6C">
      <w:pPr>
        <w:pStyle w:val="a3"/>
        <w:numPr>
          <w:ilvl w:val="0"/>
          <w:numId w:val="27"/>
        </w:numPr>
        <w:snapToGrid/>
        <w:spacing w:line="240" w:lineRule="auto"/>
        <w:ind w:left="0" w:firstLine="567"/>
        <w:rPr>
          <w:sz w:val="24"/>
          <w:szCs w:val="24"/>
          <w:lang w:eastAsia="en-US"/>
        </w:rPr>
      </w:pPr>
      <w:r>
        <w:rPr>
          <w:sz w:val="24"/>
          <w:szCs w:val="24"/>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9013B1B" w14:textId="77777777" w:rsidR="007D6415" w:rsidRDefault="00284A6C">
      <w:pPr>
        <w:pStyle w:val="a3"/>
        <w:numPr>
          <w:ilvl w:val="0"/>
          <w:numId w:val="27"/>
        </w:numPr>
        <w:snapToGrid/>
        <w:spacing w:line="240" w:lineRule="auto"/>
        <w:ind w:left="0" w:firstLine="567"/>
        <w:rPr>
          <w:sz w:val="24"/>
          <w:szCs w:val="24"/>
          <w:lang w:eastAsia="en-US"/>
        </w:rPr>
      </w:pPr>
      <w:r>
        <w:rPr>
          <w:sz w:val="24"/>
          <w:szCs w:val="24"/>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F453301" w14:textId="77777777" w:rsidR="007D6415" w:rsidRDefault="00284A6C">
      <w:pPr>
        <w:pStyle w:val="a3"/>
        <w:numPr>
          <w:ilvl w:val="0"/>
          <w:numId w:val="27"/>
        </w:numPr>
        <w:snapToGrid/>
        <w:spacing w:line="240" w:lineRule="auto"/>
        <w:ind w:left="0" w:firstLine="567"/>
        <w:rPr>
          <w:sz w:val="24"/>
          <w:szCs w:val="24"/>
          <w:lang w:eastAsia="en-US"/>
        </w:rPr>
      </w:pPr>
      <w:r>
        <w:rPr>
          <w:sz w:val="24"/>
          <w:szCs w:val="24"/>
          <w:lang w:eastAsia="en-US"/>
        </w:rPr>
        <w:t xml:space="preserve">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w:t>
      </w:r>
    </w:p>
    <w:p w14:paraId="7CC2900A" w14:textId="77777777" w:rsidR="007D6415" w:rsidRDefault="00284A6C">
      <w:pPr>
        <w:pStyle w:val="a3"/>
        <w:numPr>
          <w:ilvl w:val="0"/>
          <w:numId w:val="27"/>
        </w:numPr>
        <w:snapToGrid/>
        <w:spacing w:line="240" w:lineRule="auto"/>
        <w:ind w:left="0" w:firstLine="567"/>
        <w:rPr>
          <w:sz w:val="24"/>
          <w:szCs w:val="24"/>
          <w:lang w:eastAsia="en-US"/>
        </w:rPr>
      </w:pPr>
      <w:r>
        <w:rPr>
          <w:sz w:val="24"/>
          <w:szCs w:val="24"/>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4F1CD84D" w14:textId="77777777" w:rsidR="007D6415" w:rsidRDefault="00284A6C">
      <w:pPr>
        <w:pStyle w:val="a3"/>
        <w:numPr>
          <w:ilvl w:val="0"/>
          <w:numId w:val="27"/>
        </w:numPr>
        <w:snapToGrid/>
        <w:spacing w:line="240" w:lineRule="auto"/>
        <w:ind w:left="0" w:firstLine="567"/>
        <w:rPr>
          <w:sz w:val="24"/>
          <w:szCs w:val="24"/>
          <w:lang w:eastAsia="en-US"/>
        </w:rPr>
      </w:pPr>
      <w:r>
        <w:rPr>
          <w:sz w:val="24"/>
          <w:szCs w:val="24"/>
          <w:lang w:eastAsia="en-US"/>
        </w:rPr>
        <w:t>В случаях, предусмотренных законодательством, Сторона имеет право в одностороннем порядке расторгнуть договор при нарушении другой Стороной требований применимого антикоррупционного законодательства.</w:t>
      </w:r>
    </w:p>
    <w:p w14:paraId="20A2E7CD" w14:textId="77777777" w:rsidR="007D6415" w:rsidRDefault="007D6415">
      <w:pPr>
        <w:tabs>
          <w:tab w:val="left" w:pos="993"/>
        </w:tabs>
        <w:suppressAutoHyphens/>
        <w:spacing w:line="240" w:lineRule="auto"/>
        <w:ind w:left="567"/>
        <w:rPr>
          <w:sz w:val="24"/>
          <w:szCs w:val="24"/>
        </w:rPr>
      </w:pPr>
    </w:p>
    <w:p w14:paraId="24A3778B" w14:textId="77777777" w:rsidR="007D6415" w:rsidRDefault="00284A6C">
      <w:pPr>
        <w:tabs>
          <w:tab w:val="left" w:pos="993"/>
        </w:tabs>
        <w:suppressAutoHyphens/>
        <w:spacing w:line="240" w:lineRule="auto"/>
        <w:jc w:val="center"/>
        <w:rPr>
          <w:b/>
          <w:sz w:val="24"/>
          <w:szCs w:val="24"/>
        </w:rPr>
      </w:pPr>
      <w:r>
        <w:rPr>
          <w:b/>
          <w:sz w:val="24"/>
          <w:szCs w:val="24"/>
        </w:rPr>
        <w:t>XIII. Приложение, изменения и дополнения к договору являются его неотъемлемой частью.</w:t>
      </w:r>
    </w:p>
    <w:p w14:paraId="2E2DE1B2" w14:textId="77777777" w:rsidR="007D6415" w:rsidRDefault="00284A6C">
      <w:pPr>
        <w:pStyle w:val="a3"/>
        <w:numPr>
          <w:ilvl w:val="0"/>
          <w:numId w:val="27"/>
        </w:numPr>
        <w:suppressAutoHyphens/>
        <w:spacing w:line="240" w:lineRule="auto"/>
        <w:rPr>
          <w:sz w:val="24"/>
          <w:szCs w:val="24"/>
        </w:rPr>
      </w:pPr>
      <w:r>
        <w:rPr>
          <w:sz w:val="24"/>
          <w:szCs w:val="24"/>
        </w:rPr>
        <w:t>Приложение №1- Календарный план работ.</w:t>
      </w:r>
    </w:p>
    <w:p w14:paraId="3138271B" w14:textId="77777777" w:rsidR="007D6415" w:rsidRDefault="007D6415">
      <w:pPr>
        <w:suppressAutoHyphens/>
        <w:spacing w:line="240" w:lineRule="auto"/>
        <w:rPr>
          <w:sz w:val="24"/>
          <w:szCs w:val="24"/>
        </w:rPr>
      </w:pPr>
    </w:p>
    <w:p w14:paraId="52410E8D" w14:textId="77777777" w:rsidR="007D6415" w:rsidRPr="00460D19" w:rsidRDefault="00284A6C">
      <w:pPr>
        <w:suppressAutoHyphens/>
        <w:spacing w:before="120" w:after="120"/>
        <w:ind w:firstLine="0"/>
        <w:jc w:val="center"/>
        <w:rPr>
          <w:b/>
          <w:sz w:val="24"/>
          <w:szCs w:val="24"/>
        </w:rPr>
      </w:pPr>
      <w:r w:rsidRPr="00460D19">
        <w:rPr>
          <w:b/>
          <w:sz w:val="24"/>
          <w:szCs w:val="24"/>
        </w:rPr>
        <w:t>XIV. Адреса, банковские реквизиты и подписи сторон</w:t>
      </w:r>
    </w:p>
    <w:p w14:paraId="24D8059A" w14:textId="77777777" w:rsidR="007D6415" w:rsidRDefault="00284A6C">
      <w:pPr>
        <w:spacing w:before="120" w:after="120" w:line="240" w:lineRule="auto"/>
        <w:ind w:firstLine="0"/>
        <w:rPr>
          <w:b/>
          <w:sz w:val="24"/>
          <w:szCs w:val="24"/>
        </w:rPr>
      </w:pPr>
      <w:r>
        <w:rPr>
          <w:b/>
          <w:sz w:val="24"/>
          <w:szCs w:val="24"/>
        </w:rPr>
        <w:t xml:space="preserve">Исполнитель: «____________» </w:t>
      </w:r>
    </w:p>
    <w:p w14:paraId="0E5B9846" w14:textId="77777777" w:rsidR="007D6415" w:rsidRDefault="00284A6C">
      <w:pPr>
        <w:tabs>
          <w:tab w:val="left" w:pos="0"/>
        </w:tabs>
        <w:spacing w:line="240" w:lineRule="auto"/>
        <w:ind w:firstLine="0"/>
        <w:rPr>
          <w:sz w:val="24"/>
          <w:szCs w:val="24"/>
          <w:u w:val="single"/>
        </w:rPr>
      </w:pPr>
      <w:r>
        <w:rPr>
          <w:sz w:val="24"/>
          <w:szCs w:val="24"/>
        </w:rPr>
        <w:t xml:space="preserve">Адрес места нахождения: </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u w:val="single"/>
        </w:rPr>
        <w:t>_________________</w:t>
      </w:r>
    </w:p>
    <w:p w14:paraId="6AED792A" w14:textId="77777777" w:rsidR="007D6415" w:rsidRDefault="00284A6C">
      <w:pPr>
        <w:tabs>
          <w:tab w:val="left" w:pos="0"/>
        </w:tabs>
        <w:spacing w:line="240" w:lineRule="auto"/>
        <w:ind w:firstLine="0"/>
        <w:rPr>
          <w:sz w:val="24"/>
          <w:szCs w:val="24"/>
        </w:rPr>
      </w:pPr>
      <w:r>
        <w:rPr>
          <w:sz w:val="24"/>
          <w:szCs w:val="24"/>
        </w:rPr>
        <w:t>Почтовый адрес: _____________</w:t>
      </w:r>
    </w:p>
    <w:p w14:paraId="334E21E4" w14:textId="77777777" w:rsidR="007D6415" w:rsidRDefault="00284A6C">
      <w:pPr>
        <w:tabs>
          <w:tab w:val="left" w:pos="0"/>
        </w:tabs>
        <w:spacing w:line="240" w:lineRule="auto"/>
        <w:ind w:firstLine="0"/>
        <w:rPr>
          <w:sz w:val="24"/>
          <w:szCs w:val="24"/>
        </w:rPr>
      </w:pPr>
      <w:r>
        <w:rPr>
          <w:sz w:val="24"/>
          <w:szCs w:val="24"/>
        </w:rPr>
        <w:t>ИНН _______, КПП_________, ОГРН _________, ОКПО __________</w:t>
      </w:r>
    </w:p>
    <w:p w14:paraId="5776F561" w14:textId="77777777" w:rsidR="007D6415" w:rsidRDefault="00284A6C">
      <w:pPr>
        <w:tabs>
          <w:tab w:val="left" w:pos="0"/>
        </w:tabs>
        <w:spacing w:line="240" w:lineRule="auto"/>
        <w:ind w:firstLine="0"/>
        <w:rPr>
          <w:sz w:val="24"/>
          <w:szCs w:val="24"/>
        </w:rPr>
      </w:pPr>
      <w:r>
        <w:rPr>
          <w:sz w:val="24"/>
          <w:szCs w:val="24"/>
        </w:rPr>
        <w:t>Телефон ____________, e-mail: ____________</w:t>
      </w:r>
    </w:p>
    <w:p w14:paraId="09B06402" w14:textId="77777777" w:rsidR="007D6415" w:rsidRDefault="00284A6C">
      <w:pPr>
        <w:tabs>
          <w:tab w:val="left" w:pos="0"/>
        </w:tabs>
        <w:spacing w:line="240" w:lineRule="auto"/>
        <w:ind w:firstLine="0"/>
        <w:rPr>
          <w:sz w:val="24"/>
          <w:szCs w:val="24"/>
        </w:rPr>
      </w:pPr>
      <w:r>
        <w:rPr>
          <w:sz w:val="24"/>
          <w:szCs w:val="24"/>
        </w:rPr>
        <w:t>Банковские реквизиты:</w:t>
      </w:r>
    </w:p>
    <w:p w14:paraId="4EF94511" w14:textId="77777777" w:rsidR="007D6415" w:rsidRDefault="00284A6C">
      <w:pPr>
        <w:tabs>
          <w:tab w:val="left" w:pos="0"/>
        </w:tabs>
        <w:spacing w:line="240" w:lineRule="auto"/>
        <w:ind w:firstLine="0"/>
        <w:rPr>
          <w:sz w:val="24"/>
          <w:szCs w:val="24"/>
        </w:rPr>
      </w:pPr>
      <w:r>
        <w:rPr>
          <w:sz w:val="24"/>
          <w:szCs w:val="24"/>
        </w:rPr>
        <w:t xml:space="preserve">р/счёт __________________ </w:t>
      </w:r>
    </w:p>
    <w:p w14:paraId="4BDB7AB0" w14:textId="77777777" w:rsidR="007D6415" w:rsidRDefault="00284A6C">
      <w:pPr>
        <w:tabs>
          <w:tab w:val="left" w:pos="0"/>
        </w:tabs>
        <w:spacing w:line="240" w:lineRule="auto"/>
        <w:ind w:firstLine="0"/>
        <w:rPr>
          <w:sz w:val="24"/>
          <w:szCs w:val="24"/>
        </w:rPr>
      </w:pPr>
      <w:r>
        <w:rPr>
          <w:sz w:val="24"/>
          <w:szCs w:val="24"/>
        </w:rPr>
        <w:t>корр. счёт _______________</w:t>
      </w:r>
    </w:p>
    <w:p w14:paraId="3DFE7FCA" w14:textId="77777777" w:rsidR="007D6415" w:rsidRDefault="00284A6C">
      <w:pPr>
        <w:spacing w:line="240" w:lineRule="auto"/>
        <w:ind w:firstLine="0"/>
        <w:rPr>
          <w:sz w:val="24"/>
          <w:szCs w:val="24"/>
          <w:u w:val="single"/>
        </w:rPr>
      </w:pPr>
      <w:r>
        <w:rPr>
          <w:sz w:val="24"/>
          <w:szCs w:val="24"/>
        </w:rPr>
        <w:t xml:space="preserve">БИК </w:t>
      </w:r>
      <w:r>
        <w:rPr>
          <w:sz w:val="24"/>
          <w:szCs w:val="24"/>
          <w:u w:val="single"/>
        </w:rPr>
        <w:t>____________________</w:t>
      </w:r>
    </w:p>
    <w:p w14:paraId="677937A8" w14:textId="77777777" w:rsidR="007D6415" w:rsidRDefault="007D6415">
      <w:pPr>
        <w:spacing w:line="240" w:lineRule="auto"/>
        <w:ind w:firstLine="0"/>
        <w:rPr>
          <w:sz w:val="24"/>
          <w:szCs w:val="24"/>
        </w:rPr>
      </w:pPr>
    </w:p>
    <w:p w14:paraId="3059089D" w14:textId="77777777" w:rsidR="007D6415" w:rsidRDefault="00284A6C">
      <w:pPr>
        <w:tabs>
          <w:tab w:val="left" w:pos="0"/>
        </w:tabs>
        <w:spacing w:before="120" w:after="120" w:line="240" w:lineRule="auto"/>
        <w:ind w:firstLine="0"/>
        <w:rPr>
          <w:b/>
          <w:sz w:val="24"/>
          <w:szCs w:val="24"/>
        </w:rPr>
      </w:pPr>
      <w:r>
        <w:rPr>
          <w:b/>
          <w:sz w:val="24"/>
          <w:szCs w:val="24"/>
        </w:rPr>
        <w:t>Заказчик: ООО «УРАЛХИМ-ТРАНС»</w:t>
      </w:r>
    </w:p>
    <w:p w14:paraId="62AC4E0B" w14:textId="77777777" w:rsidR="007D6415" w:rsidRDefault="00284A6C">
      <w:pPr>
        <w:spacing w:line="240" w:lineRule="auto"/>
        <w:ind w:firstLine="0"/>
        <w:rPr>
          <w:sz w:val="24"/>
          <w:szCs w:val="24"/>
        </w:rPr>
      </w:pPr>
      <w:r>
        <w:rPr>
          <w:sz w:val="24"/>
          <w:szCs w:val="24"/>
        </w:rPr>
        <w:t>Адрес места нахождения: 123112, г. Москва, Пресненская наб., д. 6, строение 2</w:t>
      </w:r>
    </w:p>
    <w:p w14:paraId="073AE221" w14:textId="77777777" w:rsidR="007D6415" w:rsidRDefault="00284A6C">
      <w:pPr>
        <w:spacing w:line="240" w:lineRule="auto"/>
        <w:ind w:firstLine="0"/>
        <w:rPr>
          <w:sz w:val="24"/>
          <w:szCs w:val="24"/>
        </w:rPr>
      </w:pPr>
      <w:r>
        <w:rPr>
          <w:sz w:val="24"/>
          <w:szCs w:val="24"/>
        </w:rPr>
        <w:t>Почтовый адрес: 613040, Кировская область, г. Кирово-Чепецк, ул. Заводская, д. 3</w:t>
      </w:r>
    </w:p>
    <w:p w14:paraId="7901AF34" w14:textId="77777777" w:rsidR="007D6415" w:rsidRDefault="00284A6C">
      <w:pPr>
        <w:spacing w:line="240" w:lineRule="auto"/>
        <w:ind w:firstLine="0"/>
        <w:rPr>
          <w:sz w:val="24"/>
          <w:szCs w:val="24"/>
        </w:rPr>
      </w:pPr>
      <w:r>
        <w:rPr>
          <w:sz w:val="24"/>
          <w:szCs w:val="24"/>
        </w:rPr>
        <w:t xml:space="preserve">ИНН 7703651760, КПП </w:t>
      </w:r>
      <w:r>
        <w:rPr>
          <w:color w:val="000000" w:themeColor="text1"/>
          <w:sz w:val="24"/>
          <w:szCs w:val="24"/>
        </w:rPr>
        <w:t>775050001</w:t>
      </w:r>
      <w:r>
        <w:rPr>
          <w:sz w:val="24"/>
          <w:szCs w:val="24"/>
        </w:rPr>
        <w:t>, ОГРН 1077763806845, ОКПО 84131196</w:t>
      </w:r>
    </w:p>
    <w:p w14:paraId="50AB45F7" w14:textId="77777777" w:rsidR="007D6415" w:rsidRDefault="00284A6C">
      <w:pPr>
        <w:spacing w:line="240" w:lineRule="auto"/>
        <w:ind w:firstLine="0"/>
        <w:rPr>
          <w:color w:val="000000" w:themeColor="text1"/>
          <w:sz w:val="24"/>
          <w:szCs w:val="24"/>
        </w:rPr>
      </w:pPr>
      <w:r>
        <w:rPr>
          <w:sz w:val="24"/>
          <w:szCs w:val="24"/>
        </w:rPr>
        <w:lastRenderedPageBreak/>
        <w:t xml:space="preserve">Р/сч. </w:t>
      </w:r>
      <w:r>
        <w:rPr>
          <w:color w:val="000000" w:themeColor="text1"/>
          <w:sz w:val="24"/>
          <w:szCs w:val="24"/>
        </w:rPr>
        <w:t>40702810249770012283 Волго-Вятский Банк ПАО СБЕРБАНК</w:t>
      </w:r>
    </w:p>
    <w:p w14:paraId="55A7FA1C" w14:textId="77777777" w:rsidR="007D6415" w:rsidRDefault="00284A6C">
      <w:pPr>
        <w:spacing w:line="240" w:lineRule="auto"/>
        <w:ind w:firstLine="0"/>
        <w:rPr>
          <w:color w:val="000000" w:themeColor="text1"/>
          <w:sz w:val="24"/>
          <w:szCs w:val="24"/>
        </w:rPr>
      </w:pPr>
      <w:r>
        <w:rPr>
          <w:color w:val="000000" w:themeColor="text1"/>
          <w:sz w:val="24"/>
          <w:szCs w:val="24"/>
        </w:rPr>
        <w:t xml:space="preserve">к/сч 30101810900000000603  </w:t>
      </w:r>
    </w:p>
    <w:p w14:paraId="2832D4CC" w14:textId="77777777" w:rsidR="007D6415" w:rsidRDefault="00284A6C">
      <w:pPr>
        <w:spacing w:line="240" w:lineRule="auto"/>
        <w:ind w:firstLine="0"/>
        <w:rPr>
          <w:color w:val="000000" w:themeColor="text1"/>
          <w:sz w:val="24"/>
          <w:szCs w:val="24"/>
        </w:rPr>
      </w:pPr>
      <w:r>
        <w:rPr>
          <w:color w:val="000000" w:themeColor="text1"/>
          <w:sz w:val="24"/>
          <w:szCs w:val="24"/>
        </w:rPr>
        <w:t>БИК 042202603</w:t>
      </w:r>
    </w:p>
    <w:p w14:paraId="411A5AAB" w14:textId="77777777" w:rsidR="007D6415" w:rsidRDefault="00284A6C">
      <w:pPr>
        <w:spacing w:line="240" w:lineRule="auto"/>
        <w:ind w:firstLine="0"/>
        <w:rPr>
          <w:sz w:val="24"/>
          <w:szCs w:val="24"/>
        </w:rPr>
      </w:pPr>
      <w:r>
        <w:rPr>
          <w:sz w:val="24"/>
          <w:szCs w:val="24"/>
        </w:rPr>
        <w:t>Производство: Филиал ООО «УРАЛХИМ-ТРАНС» в городе Кирово-Чепецке</w:t>
      </w:r>
    </w:p>
    <w:p w14:paraId="2B1533AE" w14:textId="77777777" w:rsidR="007D6415" w:rsidRDefault="00284A6C">
      <w:pPr>
        <w:spacing w:line="240" w:lineRule="auto"/>
        <w:ind w:firstLine="0"/>
        <w:rPr>
          <w:sz w:val="24"/>
          <w:szCs w:val="24"/>
        </w:rPr>
      </w:pPr>
      <w:r>
        <w:rPr>
          <w:sz w:val="24"/>
          <w:szCs w:val="24"/>
        </w:rPr>
        <w:t>613040, г. Кирово-Чепецк, ул. Заводская, д. 3</w:t>
      </w:r>
    </w:p>
    <w:p w14:paraId="676C60B7" w14:textId="77777777" w:rsidR="007D6415" w:rsidRDefault="00284A6C">
      <w:pPr>
        <w:spacing w:line="240" w:lineRule="auto"/>
        <w:ind w:firstLine="0"/>
        <w:rPr>
          <w:sz w:val="24"/>
          <w:szCs w:val="24"/>
          <w:lang w:val="en-US"/>
        </w:rPr>
      </w:pPr>
      <w:r>
        <w:rPr>
          <w:sz w:val="24"/>
          <w:szCs w:val="24"/>
        </w:rPr>
        <w:t>КПП</w:t>
      </w:r>
      <w:r>
        <w:rPr>
          <w:sz w:val="24"/>
          <w:szCs w:val="24"/>
          <w:lang w:val="en-US"/>
        </w:rPr>
        <w:t xml:space="preserve"> 431202001</w:t>
      </w:r>
    </w:p>
    <w:p w14:paraId="43C749C3" w14:textId="77777777" w:rsidR="007D6415" w:rsidRDefault="007D6415">
      <w:pPr>
        <w:suppressAutoHyphens/>
        <w:spacing w:line="240" w:lineRule="auto"/>
        <w:rPr>
          <w:sz w:val="24"/>
          <w:szCs w:val="24"/>
        </w:rPr>
      </w:pPr>
    </w:p>
    <w:p w14:paraId="4F658C4A" w14:textId="77777777" w:rsidR="007D6415" w:rsidRDefault="007D6415">
      <w:pPr>
        <w:spacing w:line="240" w:lineRule="auto"/>
        <w:rPr>
          <w:sz w:val="24"/>
          <w:szCs w:val="24"/>
        </w:rPr>
      </w:pPr>
    </w:p>
    <w:p w14:paraId="05C3D38B" w14:textId="77777777" w:rsidR="007D6415" w:rsidRDefault="007D6415">
      <w:pPr>
        <w:spacing w:line="240" w:lineRule="auto"/>
        <w:rPr>
          <w:sz w:val="24"/>
          <w:szCs w:val="24"/>
        </w:rPr>
      </w:pPr>
    </w:p>
    <w:tbl>
      <w:tblPr>
        <w:tblpPr w:leftFromText="180" w:rightFromText="180" w:vertAnchor="text" w:horzAnchor="margin" w:tblpY="45"/>
        <w:tblW w:w="9889" w:type="dxa"/>
        <w:tblLayout w:type="fixed"/>
        <w:tblLook w:val="0000" w:firstRow="0" w:lastRow="0" w:firstColumn="0" w:lastColumn="0" w:noHBand="0" w:noVBand="0"/>
      </w:tblPr>
      <w:tblGrid>
        <w:gridCol w:w="5240"/>
        <w:gridCol w:w="4649"/>
      </w:tblGrid>
      <w:tr w:rsidR="007D6415" w14:paraId="2160A5F4" w14:textId="77777777">
        <w:trPr>
          <w:trHeight w:val="1280"/>
        </w:trPr>
        <w:tc>
          <w:tcPr>
            <w:tcW w:w="5240" w:type="dxa"/>
          </w:tcPr>
          <w:p w14:paraId="44973B1C" w14:textId="77777777" w:rsidR="007D6415" w:rsidRDefault="00284A6C">
            <w:pPr>
              <w:suppressAutoHyphens/>
              <w:ind w:firstLine="27"/>
              <w:rPr>
                <w:b/>
                <w:sz w:val="24"/>
                <w:szCs w:val="24"/>
              </w:rPr>
            </w:pPr>
            <w:r>
              <w:rPr>
                <w:b/>
                <w:sz w:val="24"/>
                <w:szCs w:val="24"/>
              </w:rPr>
              <w:t>Исполнитель:</w:t>
            </w:r>
          </w:p>
          <w:p w14:paraId="78C3832D" w14:textId="77777777" w:rsidR="007D6415" w:rsidRDefault="007D6415">
            <w:pPr>
              <w:suppressAutoHyphens/>
              <w:spacing w:line="276" w:lineRule="auto"/>
              <w:ind w:firstLine="311"/>
              <w:rPr>
                <w:sz w:val="24"/>
                <w:szCs w:val="24"/>
              </w:rPr>
            </w:pPr>
          </w:p>
          <w:p w14:paraId="7F8C45A9" w14:textId="77777777" w:rsidR="007D6415" w:rsidRDefault="007D6415">
            <w:pPr>
              <w:suppressAutoHyphens/>
              <w:spacing w:line="276" w:lineRule="auto"/>
              <w:ind w:firstLine="311"/>
              <w:rPr>
                <w:sz w:val="24"/>
                <w:szCs w:val="24"/>
              </w:rPr>
            </w:pPr>
          </w:p>
          <w:p w14:paraId="43596F63" w14:textId="77777777" w:rsidR="007D6415" w:rsidRDefault="00284A6C">
            <w:pPr>
              <w:suppressAutoHyphens/>
              <w:spacing w:line="276" w:lineRule="auto"/>
              <w:ind w:firstLine="27"/>
              <w:rPr>
                <w:sz w:val="24"/>
                <w:szCs w:val="24"/>
              </w:rPr>
            </w:pPr>
            <w:r>
              <w:rPr>
                <w:sz w:val="24"/>
                <w:szCs w:val="24"/>
              </w:rPr>
              <w:t xml:space="preserve">_________________________________ </w:t>
            </w:r>
          </w:p>
          <w:p w14:paraId="591300B4" w14:textId="77777777" w:rsidR="007D6415" w:rsidRDefault="00284A6C">
            <w:pPr>
              <w:suppressAutoHyphens/>
              <w:spacing w:line="276" w:lineRule="auto"/>
              <w:ind w:firstLine="311"/>
              <w:rPr>
                <w:sz w:val="24"/>
                <w:szCs w:val="24"/>
              </w:rPr>
            </w:pPr>
            <w:r>
              <w:rPr>
                <w:sz w:val="24"/>
                <w:szCs w:val="24"/>
              </w:rPr>
              <w:t xml:space="preserve">                    (подпись)</w:t>
            </w:r>
          </w:p>
          <w:p w14:paraId="490EEE21" w14:textId="77777777" w:rsidR="007D6415" w:rsidRDefault="00284A6C">
            <w:pPr>
              <w:suppressAutoHyphens/>
              <w:ind w:firstLine="311"/>
              <w:rPr>
                <w:sz w:val="24"/>
                <w:szCs w:val="24"/>
              </w:rPr>
            </w:pPr>
            <w:r>
              <w:rPr>
                <w:sz w:val="24"/>
                <w:szCs w:val="24"/>
              </w:rPr>
              <w:t xml:space="preserve">              М.П.</w:t>
            </w:r>
          </w:p>
        </w:tc>
        <w:tc>
          <w:tcPr>
            <w:tcW w:w="4649" w:type="dxa"/>
          </w:tcPr>
          <w:p w14:paraId="5CD241AD" w14:textId="77777777" w:rsidR="007D6415" w:rsidRDefault="00284A6C">
            <w:pPr>
              <w:pStyle w:val="2"/>
              <w:suppressAutoHyphens/>
              <w:ind w:firstLine="0"/>
              <w:rPr>
                <w:rFonts w:ascii="Times New Roman" w:hAnsi="Times New Roman"/>
                <w:b/>
                <w:color w:val="auto"/>
                <w:sz w:val="24"/>
                <w:szCs w:val="24"/>
              </w:rPr>
            </w:pPr>
            <w:r>
              <w:rPr>
                <w:rFonts w:ascii="Times New Roman" w:hAnsi="Times New Roman"/>
                <w:b/>
                <w:color w:val="auto"/>
                <w:sz w:val="24"/>
                <w:szCs w:val="24"/>
              </w:rPr>
              <w:t>Заказчик:</w:t>
            </w:r>
          </w:p>
          <w:p w14:paraId="092E73F3" w14:textId="77777777" w:rsidR="007D6415" w:rsidRDefault="007D6415">
            <w:pPr>
              <w:spacing w:line="276" w:lineRule="auto"/>
              <w:ind w:left="295" w:firstLine="353"/>
              <w:rPr>
                <w:sz w:val="24"/>
                <w:szCs w:val="24"/>
              </w:rPr>
            </w:pPr>
          </w:p>
          <w:p w14:paraId="5622EC8B" w14:textId="77777777" w:rsidR="007D6415" w:rsidRDefault="007D6415">
            <w:pPr>
              <w:spacing w:line="276" w:lineRule="auto"/>
              <w:ind w:left="295" w:firstLine="353"/>
              <w:rPr>
                <w:sz w:val="24"/>
                <w:szCs w:val="24"/>
              </w:rPr>
            </w:pPr>
          </w:p>
          <w:p w14:paraId="14D98457" w14:textId="77777777" w:rsidR="007D6415" w:rsidRDefault="007D6415">
            <w:pPr>
              <w:spacing w:line="276" w:lineRule="auto"/>
              <w:ind w:left="295" w:firstLine="353"/>
              <w:rPr>
                <w:sz w:val="24"/>
                <w:szCs w:val="24"/>
              </w:rPr>
            </w:pPr>
          </w:p>
          <w:p w14:paraId="77B6AA09" w14:textId="77777777" w:rsidR="007D6415" w:rsidRDefault="00284A6C">
            <w:pPr>
              <w:spacing w:line="276" w:lineRule="auto"/>
              <w:ind w:firstLine="0"/>
              <w:rPr>
                <w:sz w:val="24"/>
                <w:szCs w:val="24"/>
              </w:rPr>
            </w:pPr>
            <w:r>
              <w:rPr>
                <w:sz w:val="24"/>
                <w:szCs w:val="24"/>
              </w:rPr>
              <w:t xml:space="preserve">__________________ </w:t>
            </w:r>
          </w:p>
          <w:p w14:paraId="35A61075" w14:textId="77777777" w:rsidR="007D6415" w:rsidRDefault="00284A6C">
            <w:pPr>
              <w:suppressAutoHyphens/>
              <w:spacing w:line="276" w:lineRule="auto"/>
              <w:ind w:firstLine="353"/>
              <w:jc w:val="left"/>
              <w:rPr>
                <w:sz w:val="24"/>
                <w:szCs w:val="24"/>
              </w:rPr>
            </w:pPr>
            <w:r>
              <w:rPr>
                <w:sz w:val="24"/>
                <w:szCs w:val="24"/>
              </w:rPr>
              <w:t xml:space="preserve">            (подпись)</w:t>
            </w:r>
          </w:p>
          <w:p w14:paraId="3ED235A4" w14:textId="77777777" w:rsidR="007D6415" w:rsidRDefault="00284A6C">
            <w:pPr>
              <w:suppressAutoHyphens/>
              <w:ind w:firstLine="353"/>
              <w:rPr>
                <w:sz w:val="24"/>
                <w:szCs w:val="24"/>
              </w:rPr>
            </w:pPr>
            <w:r>
              <w:rPr>
                <w:sz w:val="24"/>
                <w:szCs w:val="24"/>
              </w:rPr>
              <w:t xml:space="preserve">                 М.П.</w:t>
            </w:r>
          </w:p>
        </w:tc>
      </w:tr>
    </w:tbl>
    <w:p w14:paraId="13CB3F29" w14:textId="77777777" w:rsidR="007D6415" w:rsidRDefault="007D6415">
      <w:pPr>
        <w:spacing w:line="240" w:lineRule="auto"/>
        <w:rPr>
          <w:sz w:val="24"/>
          <w:szCs w:val="24"/>
        </w:rPr>
      </w:pPr>
    </w:p>
    <w:p w14:paraId="7742C03D" w14:textId="77777777" w:rsidR="007D6415" w:rsidRDefault="007D6415">
      <w:pPr>
        <w:spacing w:line="240" w:lineRule="auto"/>
        <w:rPr>
          <w:sz w:val="24"/>
          <w:szCs w:val="24"/>
        </w:rPr>
      </w:pPr>
    </w:p>
    <w:p w14:paraId="56D5D4C7" w14:textId="77777777" w:rsidR="007D6415" w:rsidRDefault="007D6415">
      <w:pPr>
        <w:spacing w:line="240" w:lineRule="auto"/>
        <w:rPr>
          <w:sz w:val="24"/>
          <w:szCs w:val="24"/>
        </w:rPr>
      </w:pPr>
    </w:p>
    <w:p w14:paraId="6450B06E" w14:textId="77777777" w:rsidR="007D6415" w:rsidRDefault="007D6415">
      <w:pPr>
        <w:spacing w:line="240" w:lineRule="auto"/>
        <w:rPr>
          <w:sz w:val="24"/>
          <w:szCs w:val="24"/>
        </w:rPr>
      </w:pPr>
    </w:p>
    <w:p w14:paraId="068D5983" w14:textId="77777777" w:rsidR="007D6415" w:rsidRDefault="007D6415">
      <w:pPr>
        <w:spacing w:line="240" w:lineRule="auto"/>
        <w:rPr>
          <w:sz w:val="24"/>
          <w:szCs w:val="24"/>
        </w:rPr>
      </w:pPr>
    </w:p>
    <w:p w14:paraId="77AF9921" w14:textId="77777777" w:rsidR="007D6415" w:rsidRDefault="007D6415">
      <w:pPr>
        <w:spacing w:line="240" w:lineRule="auto"/>
        <w:rPr>
          <w:sz w:val="24"/>
          <w:szCs w:val="24"/>
        </w:rPr>
      </w:pPr>
    </w:p>
    <w:p w14:paraId="26927D14" w14:textId="77777777" w:rsidR="007D6415" w:rsidRDefault="007D6415">
      <w:pPr>
        <w:spacing w:line="240" w:lineRule="auto"/>
        <w:rPr>
          <w:sz w:val="24"/>
          <w:szCs w:val="24"/>
        </w:rPr>
      </w:pPr>
    </w:p>
    <w:p w14:paraId="5CD525EE" w14:textId="77777777" w:rsidR="007D6415" w:rsidRDefault="007D6415">
      <w:pPr>
        <w:spacing w:line="240" w:lineRule="auto"/>
        <w:rPr>
          <w:sz w:val="24"/>
          <w:szCs w:val="24"/>
        </w:rPr>
      </w:pPr>
    </w:p>
    <w:p w14:paraId="781D081B" w14:textId="77777777" w:rsidR="007D6415" w:rsidRDefault="007D6415">
      <w:pPr>
        <w:spacing w:line="240" w:lineRule="auto"/>
        <w:rPr>
          <w:sz w:val="24"/>
          <w:szCs w:val="24"/>
        </w:rPr>
      </w:pPr>
    </w:p>
    <w:p w14:paraId="0CCCDC30" w14:textId="77777777" w:rsidR="007D6415" w:rsidRDefault="007D6415">
      <w:pPr>
        <w:spacing w:line="240" w:lineRule="auto"/>
        <w:rPr>
          <w:sz w:val="24"/>
          <w:szCs w:val="24"/>
        </w:rPr>
      </w:pPr>
    </w:p>
    <w:p w14:paraId="2A27D1F7" w14:textId="77777777" w:rsidR="007D6415" w:rsidRDefault="007D6415">
      <w:pPr>
        <w:spacing w:line="240" w:lineRule="auto"/>
        <w:rPr>
          <w:sz w:val="24"/>
          <w:szCs w:val="24"/>
        </w:rPr>
      </w:pPr>
    </w:p>
    <w:p w14:paraId="54AEB0DE" w14:textId="77777777" w:rsidR="007D6415" w:rsidRDefault="007D6415">
      <w:pPr>
        <w:spacing w:line="240" w:lineRule="auto"/>
        <w:rPr>
          <w:sz w:val="24"/>
          <w:szCs w:val="24"/>
        </w:rPr>
      </w:pPr>
    </w:p>
    <w:p w14:paraId="4CC42112" w14:textId="77777777" w:rsidR="007D6415" w:rsidRDefault="007D6415">
      <w:pPr>
        <w:spacing w:line="240" w:lineRule="auto"/>
        <w:rPr>
          <w:sz w:val="24"/>
          <w:szCs w:val="24"/>
        </w:rPr>
      </w:pPr>
    </w:p>
    <w:p w14:paraId="1B358303" w14:textId="77777777" w:rsidR="007D6415" w:rsidRDefault="007D6415">
      <w:pPr>
        <w:spacing w:line="240" w:lineRule="auto"/>
        <w:rPr>
          <w:sz w:val="24"/>
          <w:szCs w:val="24"/>
        </w:rPr>
      </w:pPr>
    </w:p>
    <w:p w14:paraId="6EEFCAE6" w14:textId="77777777" w:rsidR="007D6415" w:rsidRDefault="007D6415">
      <w:pPr>
        <w:spacing w:line="240" w:lineRule="auto"/>
        <w:rPr>
          <w:sz w:val="24"/>
          <w:szCs w:val="24"/>
        </w:rPr>
      </w:pPr>
    </w:p>
    <w:p w14:paraId="0047DE55" w14:textId="77777777" w:rsidR="007D6415" w:rsidRDefault="007D6415">
      <w:pPr>
        <w:spacing w:line="240" w:lineRule="auto"/>
        <w:rPr>
          <w:sz w:val="24"/>
          <w:szCs w:val="24"/>
        </w:rPr>
      </w:pPr>
    </w:p>
    <w:p w14:paraId="60291142" w14:textId="77777777" w:rsidR="007D6415" w:rsidRDefault="007D6415">
      <w:pPr>
        <w:spacing w:line="240" w:lineRule="auto"/>
        <w:rPr>
          <w:sz w:val="24"/>
          <w:szCs w:val="24"/>
        </w:rPr>
      </w:pPr>
    </w:p>
    <w:p w14:paraId="2287FB87" w14:textId="77777777" w:rsidR="007D6415" w:rsidRDefault="007D6415">
      <w:pPr>
        <w:spacing w:line="240" w:lineRule="auto"/>
        <w:rPr>
          <w:sz w:val="24"/>
          <w:szCs w:val="24"/>
        </w:rPr>
      </w:pPr>
    </w:p>
    <w:p w14:paraId="55C93725" w14:textId="77777777" w:rsidR="007D6415" w:rsidRDefault="007D6415">
      <w:pPr>
        <w:spacing w:line="240" w:lineRule="auto"/>
        <w:rPr>
          <w:sz w:val="24"/>
          <w:szCs w:val="24"/>
        </w:rPr>
      </w:pPr>
    </w:p>
    <w:p w14:paraId="23555CC3" w14:textId="77777777" w:rsidR="007D6415" w:rsidRDefault="007D6415">
      <w:pPr>
        <w:spacing w:line="240" w:lineRule="auto"/>
        <w:rPr>
          <w:sz w:val="24"/>
          <w:szCs w:val="24"/>
        </w:rPr>
      </w:pPr>
    </w:p>
    <w:p w14:paraId="1CD461E9" w14:textId="77777777" w:rsidR="007D6415" w:rsidRDefault="007D6415">
      <w:pPr>
        <w:spacing w:line="240" w:lineRule="auto"/>
        <w:rPr>
          <w:sz w:val="24"/>
          <w:szCs w:val="24"/>
        </w:rPr>
      </w:pPr>
    </w:p>
    <w:p w14:paraId="1ABCDC8C" w14:textId="77777777" w:rsidR="007D6415" w:rsidRDefault="007D6415">
      <w:pPr>
        <w:spacing w:line="240" w:lineRule="auto"/>
        <w:rPr>
          <w:sz w:val="24"/>
          <w:szCs w:val="24"/>
        </w:rPr>
      </w:pPr>
    </w:p>
    <w:p w14:paraId="5A65A37A" w14:textId="77777777" w:rsidR="007D6415" w:rsidRDefault="007D6415">
      <w:pPr>
        <w:spacing w:line="240" w:lineRule="auto"/>
        <w:rPr>
          <w:sz w:val="24"/>
          <w:szCs w:val="24"/>
        </w:rPr>
      </w:pPr>
    </w:p>
    <w:p w14:paraId="083D5724" w14:textId="77777777" w:rsidR="007D6415" w:rsidRDefault="007D6415">
      <w:pPr>
        <w:spacing w:line="240" w:lineRule="auto"/>
        <w:rPr>
          <w:sz w:val="24"/>
          <w:szCs w:val="24"/>
        </w:rPr>
      </w:pPr>
    </w:p>
    <w:p w14:paraId="3444AF0F" w14:textId="77777777" w:rsidR="007D6415" w:rsidRDefault="007D6415">
      <w:pPr>
        <w:spacing w:line="240" w:lineRule="auto"/>
        <w:rPr>
          <w:sz w:val="24"/>
          <w:szCs w:val="24"/>
        </w:rPr>
      </w:pPr>
    </w:p>
    <w:p w14:paraId="49FCA804" w14:textId="77777777" w:rsidR="007D6415" w:rsidRDefault="007D6415">
      <w:pPr>
        <w:spacing w:line="240" w:lineRule="auto"/>
        <w:rPr>
          <w:sz w:val="24"/>
          <w:szCs w:val="24"/>
        </w:rPr>
      </w:pPr>
    </w:p>
    <w:p w14:paraId="7CC68BEC" w14:textId="77777777" w:rsidR="007D6415" w:rsidRDefault="007D6415">
      <w:pPr>
        <w:spacing w:line="240" w:lineRule="auto"/>
        <w:rPr>
          <w:sz w:val="24"/>
          <w:szCs w:val="24"/>
        </w:rPr>
      </w:pPr>
    </w:p>
    <w:p w14:paraId="67F2E135" w14:textId="77777777" w:rsidR="007D6415" w:rsidRDefault="007D6415">
      <w:pPr>
        <w:spacing w:line="240" w:lineRule="auto"/>
        <w:rPr>
          <w:sz w:val="24"/>
          <w:szCs w:val="24"/>
        </w:rPr>
      </w:pPr>
    </w:p>
    <w:p w14:paraId="6BB68D7C" w14:textId="77777777" w:rsidR="007D6415" w:rsidRDefault="007D6415">
      <w:pPr>
        <w:spacing w:line="240" w:lineRule="auto"/>
        <w:rPr>
          <w:sz w:val="24"/>
          <w:szCs w:val="24"/>
        </w:rPr>
      </w:pPr>
    </w:p>
    <w:p w14:paraId="555EC914" w14:textId="77777777" w:rsidR="007D6415" w:rsidRDefault="007D6415">
      <w:pPr>
        <w:spacing w:line="240" w:lineRule="auto"/>
        <w:rPr>
          <w:sz w:val="24"/>
          <w:szCs w:val="24"/>
        </w:rPr>
      </w:pPr>
    </w:p>
    <w:p w14:paraId="3054E7FF" w14:textId="77777777" w:rsidR="007D6415" w:rsidRDefault="007D6415">
      <w:pPr>
        <w:spacing w:line="240" w:lineRule="auto"/>
        <w:rPr>
          <w:sz w:val="24"/>
          <w:szCs w:val="24"/>
        </w:rPr>
      </w:pPr>
    </w:p>
    <w:p w14:paraId="4454F269" w14:textId="319F30AE" w:rsidR="007D6415" w:rsidRDefault="007D6415">
      <w:pPr>
        <w:spacing w:line="240" w:lineRule="auto"/>
        <w:rPr>
          <w:sz w:val="24"/>
          <w:szCs w:val="24"/>
        </w:rPr>
      </w:pPr>
    </w:p>
    <w:p w14:paraId="431B50FD" w14:textId="77777777" w:rsidR="005F5276" w:rsidRDefault="005F5276">
      <w:pPr>
        <w:spacing w:line="240" w:lineRule="auto"/>
        <w:rPr>
          <w:sz w:val="24"/>
          <w:szCs w:val="24"/>
        </w:rPr>
      </w:pPr>
    </w:p>
    <w:p w14:paraId="09E478A5" w14:textId="77777777" w:rsidR="007D6415" w:rsidRDefault="007D6415">
      <w:pPr>
        <w:spacing w:line="240" w:lineRule="auto"/>
        <w:rPr>
          <w:sz w:val="24"/>
          <w:szCs w:val="24"/>
        </w:rPr>
      </w:pPr>
    </w:p>
    <w:p w14:paraId="1CF504E5" w14:textId="77777777" w:rsidR="007D6415" w:rsidRDefault="007D6415">
      <w:pPr>
        <w:spacing w:line="240" w:lineRule="auto"/>
        <w:rPr>
          <w:sz w:val="24"/>
          <w:szCs w:val="24"/>
        </w:rPr>
      </w:pPr>
    </w:p>
    <w:p w14:paraId="7EC98C72" w14:textId="77777777" w:rsidR="007D6415" w:rsidRDefault="00284A6C">
      <w:pPr>
        <w:tabs>
          <w:tab w:val="left" w:pos="5529"/>
        </w:tabs>
        <w:spacing w:line="240" w:lineRule="auto"/>
        <w:ind w:right="4677" w:firstLine="0"/>
        <w:rPr>
          <w:b/>
          <w:sz w:val="24"/>
          <w:szCs w:val="24"/>
        </w:rPr>
      </w:pPr>
      <w:r>
        <w:rPr>
          <w:b/>
          <w:sz w:val="24"/>
          <w:szCs w:val="24"/>
        </w:rPr>
        <w:lastRenderedPageBreak/>
        <w:t xml:space="preserve">Приложение №3 </w:t>
      </w:r>
    </w:p>
    <w:p w14:paraId="151DE7A7" w14:textId="77777777" w:rsidR="007D6415" w:rsidRDefault="00284A6C">
      <w:pPr>
        <w:tabs>
          <w:tab w:val="left" w:pos="5529"/>
        </w:tabs>
        <w:spacing w:line="240" w:lineRule="auto"/>
        <w:ind w:right="2693" w:firstLine="0"/>
        <w:rPr>
          <w:sz w:val="24"/>
          <w:szCs w:val="24"/>
        </w:rPr>
      </w:pPr>
      <w:r>
        <w:rPr>
          <w:sz w:val="24"/>
          <w:szCs w:val="24"/>
        </w:rPr>
        <w:t>к уведомлению «</w:t>
      </w:r>
      <w:r>
        <w:rPr>
          <w:bCs/>
          <w:sz w:val="24"/>
          <w:szCs w:val="24"/>
        </w:rPr>
        <w:t xml:space="preserve">Оказание </w:t>
      </w:r>
      <w:r>
        <w:rPr>
          <w:sz w:val="24"/>
          <w:szCs w:val="24"/>
        </w:rPr>
        <w:t>услуг по сертификации производства по ремонту и техническому обслуживанию тепловозов и их составных частей на площадке филиала ООО «УРАЛХИМ-ТРАНС» в городе Кирово-Чепецке»</w:t>
      </w:r>
    </w:p>
    <w:p w14:paraId="374CBD6C" w14:textId="77777777" w:rsidR="007D6415" w:rsidRDefault="007D6415">
      <w:pPr>
        <w:rPr>
          <w:sz w:val="24"/>
          <w:szCs w:val="24"/>
        </w:rPr>
      </w:pPr>
    </w:p>
    <w:p w14:paraId="160BA437" w14:textId="77777777" w:rsidR="007D6415" w:rsidRDefault="00284A6C">
      <w:pPr>
        <w:spacing w:after="200"/>
        <w:jc w:val="center"/>
        <w:rPr>
          <w:rFonts w:eastAsia="Calibri"/>
          <w:b/>
          <w:sz w:val="24"/>
          <w:szCs w:val="24"/>
        </w:rPr>
      </w:pPr>
      <w:r>
        <w:rPr>
          <w:rFonts w:eastAsia="Calibri"/>
          <w:b/>
          <w:sz w:val="24"/>
          <w:szCs w:val="24"/>
        </w:rPr>
        <w:t>АНКЕТА ОРГАНИЗАЦИИ</w:t>
      </w:r>
    </w:p>
    <w:tbl>
      <w:tblPr>
        <w:tblW w:w="88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98"/>
      </w:tblGrid>
      <w:tr w:rsidR="007D6415" w14:paraId="2F099876" w14:textId="77777777">
        <w:trPr>
          <w:trHeight w:val="561"/>
        </w:trPr>
        <w:tc>
          <w:tcPr>
            <w:tcW w:w="4536" w:type="dxa"/>
            <w:shd w:val="clear" w:color="auto" w:fill="auto"/>
          </w:tcPr>
          <w:p w14:paraId="57A78C80" w14:textId="77777777" w:rsidR="007D6415" w:rsidRDefault="00284A6C">
            <w:pPr>
              <w:spacing w:line="276" w:lineRule="auto"/>
              <w:jc w:val="left"/>
              <w:rPr>
                <w:rFonts w:eastAsia="Calibri"/>
                <w:sz w:val="24"/>
                <w:szCs w:val="24"/>
              </w:rPr>
            </w:pPr>
            <w:r>
              <w:rPr>
                <w:rFonts w:eastAsia="Calibri"/>
                <w:sz w:val="24"/>
                <w:szCs w:val="24"/>
              </w:rPr>
              <w:t>Полное наименование юридического лица</w:t>
            </w:r>
          </w:p>
        </w:tc>
        <w:tc>
          <w:tcPr>
            <w:tcW w:w="4298" w:type="dxa"/>
            <w:shd w:val="clear" w:color="auto" w:fill="auto"/>
          </w:tcPr>
          <w:p w14:paraId="51C5DF05" w14:textId="77777777" w:rsidR="007D6415" w:rsidRDefault="007D6415">
            <w:pPr>
              <w:rPr>
                <w:rFonts w:eastAsia="Calibri"/>
                <w:sz w:val="24"/>
                <w:szCs w:val="24"/>
              </w:rPr>
            </w:pPr>
          </w:p>
        </w:tc>
      </w:tr>
      <w:tr w:rsidR="007D6415" w14:paraId="0986FF88" w14:textId="77777777">
        <w:trPr>
          <w:trHeight w:val="627"/>
        </w:trPr>
        <w:tc>
          <w:tcPr>
            <w:tcW w:w="4536" w:type="dxa"/>
            <w:shd w:val="clear" w:color="auto" w:fill="auto"/>
          </w:tcPr>
          <w:p w14:paraId="1E2AB1F3" w14:textId="77777777" w:rsidR="007D6415" w:rsidRDefault="00284A6C">
            <w:pPr>
              <w:spacing w:line="276" w:lineRule="auto"/>
              <w:jc w:val="left"/>
              <w:rPr>
                <w:rFonts w:eastAsia="Calibri"/>
                <w:sz w:val="24"/>
                <w:szCs w:val="24"/>
              </w:rPr>
            </w:pPr>
            <w:r>
              <w:rPr>
                <w:rFonts w:eastAsia="Calibri"/>
                <w:sz w:val="24"/>
                <w:szCs w:val="24"/>
              </w:rPr>
              <w:t>Сокращенное наименование юридического лица</w:t>
            </w:r>
          </w:p>
        </w:tc>
        <w:tc>
          <w:tcPr>
            <w:tcW w:w="4298" w:type="dxa"/>
            <w:shd w:val="clear" w:color="auto" w:fill="auto"/>
          </w:tcPr>
          <w:p w14:paraId="66F96AE7" w14:textId="77777777" w:rsidR="007D6415" w:rsidRDefault="007D6415">
            <w:pPr>
              <w:rPr>
                <w:rFonts w:eastAsia="Calibri"/>
                <w:sz w:val="24"/>
                <w:szCs w:val="24"/>
              </w:rPr>
            </w:pPr>
          </w:p>
        </w:tc>
      </w:tr>
      <w:tr w:rsidR="007D6415" w14:paraId="69C9CC00" w14:textId="77777777">
        <w:trPr>
          <w:trHeight w:val="112"/>
        </w:trPr>
        <w:tc>
          <w:tcPr>
            <w:tcW w:w="4536" w:type="dxa"/>
            <w:shd w:val="clear" w:color="auto" w:fill="auto"/>
          </w:tcPr>
          <w:p w14:paraId="1B05AF31" w14:textId="77777777" w:rsidR="007D6415" w:rsidRDefault="00284A6C">
            <w:pPr>
              <w:spacing w:line="276" w:lineRule="auto"/>
              <w:jc w:val="left"/>
              <w:rPr>
                <w:rFonts w:eastAsia="Calibri"/>
                <w:sz w:val="24"/>
                <w:szCs w:val="24"/>
              </w:rPr>
            </w:pPr>
            <w:r>
              <w:rPr>
                <w:rFonts w:eastAsia="Calibri"/>
                <w:sz w:val="24"/>
                <w:szCs w:val="24"/>
              </w:rPr>
              <w:t>ИНН / КПП</w:t>
            </w:r>
          </w:p>
        </w:tc>
        <w:tc>
          <w:tcPr>
            <w:tcW w:w="4298" w:type="dxa"/>
            <w:shd w:val="clear" w:color="auto" w:fill="auto"/>
          </w:tcPr>
          <w:p w14:paraId="441EB9C6" w14:textId="77777777" w:rsidR="007D6415" w:rsidRDefault="007D6415">
            <w:pPr>
              <w:rPr>
                <w:rFonts w:eastAsia="Calibri"/>
                <w:sz w:val="24"/>
                <w:szCs w:val="24"/>
              </w:rPr>
            </w:pPr>
          </w:p>
        </w:tc>
      </w:tr>
      <w:tr w:rsidR="007D6415" w14:paraId="23F6D829" w14:textId="77777777">
        <w:trPr>
          <w:trHeight w:val="685"/>
        </w:trPr>
        <w:tc>
          <w:tcPr>
            <w:tcW w:w="4536" w:type="dxa"/>
            <w:shd w:val="clear" w:color="auto" w:fill="auto"/>
          </w:tcPr>
          <w:p w14:paraId="7DA40B7D" w14:textId="77777777" w:rsidR="007D6415" w:rsidRDefault="00284A6C">
            <w:pPr>
              <w:spacing w:line="276" w:lineRule="auto"/>
              <w:jc w:val="left"/>
              <w:rPr>
                <w:rFonts w:eastAsia="Calibri"/>
                <w:sz w:val="24"/>
                <w:szCs w:val="24"/>
              </w:rPr>
            </w:pPr>
            <w:r>
              <w:rPr>
                <w:rFonts w:eastAsia="Calibri"/>
                <w:sz w:val="24"/>
                <w:szCs w:val="24"/>
              </w:rPr>
              <w:t>Основной государственный регистрационный номер (ОГРН)</w:t>
            </w:r>
          </w:p>
        </w:tc>
        <w:tc>
          <w:tcPr>
            <w:tcW w:w="4298" w:type="dxa"/>
            <w:shd w:val="clear" w:color="auto" w:fill="auto"/>
          </w:tcPr>
          <w:p w14:paraId="1959C568" w14:textId="77777777" w:rsidR="007D6415" w:rsidRDefault="007D6415">
            <w:pPr>
              <w:rPr>
                <w:rFonts w:eastAsia="Calibri"/>
                <w:sz w:val="24"/>
                <w:szCs w:val="24"/>
              </w:rPr>
            </w:pPr>
          </w:p>
        </w:tc>
      </w:tr>
      <w:tr w:rsidR="007D6415" w14:paraId="04904937" w14:textId="77777777">
        <w:trPr>
          <w:trHeight w:val="283"/>
        </w:trPr>
        <w:tc>
          <w:tcPr>
            <w:tcW w:w="4536" w:type="dxa"/>
            <w:shd w:val="clear" w:color="auto" w:fill="auto"/>
          </w:tcPr>
          <w:p w14:paraId="4FCF6B45" w14:textId="77777777" w:rsidR="007D6415" w:rsidRDefault="00284A6C">
            <w:pPr>
              <w:spacing w:line="276" w:lineRule="auto"/>
              <w:jc w:val="left"/>
              <w:rPr>
                <w:rFonts w:eastAsia="Calibri"/>
                <w:sz w:val="24"/>
                <w:szCs w:val="24"/>
              </w:rPr>
            </w:pPr>
            <w:r>
              <w:rPr>
                <w:rFonts w:eastAsia="Calibri"/>
                <w:sz w:val="24"/>
                <w:szCs w:val="24"/>
              </w:rPr>
              <w:t>Коды ОКВЭД / ОКПО</w:t>
            </w:r>
          </w:p>
        </w:tc>
        <w:tc>
          <w:tcPr>
            <w:tcW w:w="4298" w:type="dxa"/>
            <w:shd w:val="clear" w:color="auto" w:fill="auto"/>
          </w:tcPr>
          <w:p w14:paraId="63530FC1" w14:textId="77777777" w:rsidR="007D6415" w:rsidRDefault="007D6415">
            <w:pPr>
              <w:rPr>
                <w:rFonts w:eastAsia="Calibri"/>
                <w:sz w:val="24"/>
                <w:szCs w:val="24"/>
              </w:rPr>
            </w:pPr>
          </w:p>
        </w:tc>
      </w:tr>
      <w:tr w:rsidR="007D6415" w14:paraId="4648F45E" w14:textId="77777777">
        <w:trPr>
          <w:trHeight w:val="387"/>
        </w:trPr>
        <w:tc>
          <w:tcPr>
            <w:tcW w:w="4536" w:type="dxa"/>
            <w:shd w:val="clear" w:color="auto" w:fill="auto"/>
          </w:tcPr>
          <w:p w14:paraId="2E557E40" w14:textId="77777777" w:rsidR="007D6415" w:rsidRDefault="00284A6C">
            <w:pPr>
              <w:spacing w:line="276" w:lineRule="auto"/>
              <w:jc w:val="left"/>
              <w:rPr>
                <w:rFonts w:eastAsia="Calibri"/>
                <w:sz w:val="24"/>
                <w:szCs w:val="24"/>
              </w:rPr>
            </w:pPr>
            <w:r>
              <w:rPr>
                <w:rFonts w:eastAsia="Calibri"/>
                <w:sz w:val="24"/>
                <w:szCs w:val="24"/>
              </w:rPr>
              <w:t>Адрес юридический</w:t>
            </w:r>
          </w:p>
        </w:tc>
        <w:tc>
          <w:tcPr>
            <w:tcW w:w="4298" w:type="dxa"/>
            <w:shd w:val="clear" w:color="auto" w:fill="auto"/>
          </w:tcPr>
          <w:p w14:paraId="20D92ABA" w14:textId="77777777" w:rsidR="007D6415" w:rsidRDefault="007D6415">
            <w:pPr>
              <w:rPr>
                <w:rFonts w:eastAsia="Calibri"/>
                <w:sz w:val="24"/>
                <w:szCs w:val="24"/>
              </w:rPr>
            </w:pPr>
          </w:p>
        </w:tc>
      </w:tr>
      <w:tr w:rsidR="007D6415" w14:paraId="2789B9AB" w14:textId="77777777">
        <w:trPr>
          <w:trHeight w:val="541"/>
        </w:trPr>
        <w:tc>
          <w:tcPr>
            <w:tcW w:w="4536" w:type="dxa"/>
            <w:shd w:val="clear" w:color="auto" w:fill="auto"/>
          </w:tcPr>
          <w:p w14:paraId="77D388F8" w14:textId="77777777" w:rsidR="007D6415" w:rsidRDefault="00284A6C">
            <w:pPr>
              <w:spacing w:line="276" w:lineRule="auto"/>
              <w:jc w:val="left"/>
              <w:rPr>
                <w:rFonts w:eastAsia="Calibri"/>
                <w:sz w:val="24"/>
                <w:szCs w:val="24"/>
              </w:rPr>
            </w:pPr>
            <w:r>
              <w:rPr>
                <w:rFonts w:eastAsia="Calibri"/>
                <w:sz w:val="24"/>
                <w:szCs w:val="24"/>
              </w:rPr>
              <w:t>Адрес фактический</w:t>
            </w:r>
          </w:p>
        </w:tc>
        <w:tc>
          <w:tcPr>
            <w:tcW w:w="4298" w:type="dxa"/>
            <w:shd w:val="clear" w:color="auto" w:fill="auto"/>
          </w:tcPr>
          <w:p w14:paraId="093A9599" w14:textId="77777777" w:rsidR="007D6415" w:rsidRDefault="007D6415">
            <w:pPr>
              <w:rPr>
                <w:rFonts w:eastAsia="Calibri"/>
                <w:sz w:val="24"/>
                <w:szCs w:val="24"/>
              </w:rPr>
            </w:pPr>
          </w:p>
        </w:tc>
      </w:tr>
      <w:tr w:rsidR="007D6415" w14:paraId="7073A72E" w14:textId="77777777">
        <w:trPr>
          <w:trHeight w:val="411"/>
        </w:trPr>
        <w:tc>
          <w:tcPr>
            <w:tcW w:w="4536" w:type="dxa"/>
            <w:shd w:val="clear" w:color="auto" w:fill="auto"/>
          </w:tcPr>
          <w:p w14:paraId="69A4999A" w14:textId="77777777" w:rsidR="007D6415" w:rsidRDefault="00284A6C">
            <w:pPr>
              <w:spacing w:line="276" w:lineRule="auto"/>
              <w:jc w:val="left"/>
              <w:rPr>
                <w:rFonts w:eastAsia="Calibri"/>
                <w:sz w:val="24"/>
                <w:szCs w:val="24"/>
              </w:rPr>
            </w:pPr>
            <w:r>
              <w:rPr>
                <w:rFonts w:eastAsia="Calibri"/>
                <w:sz w:val="24"/>
                <w:szCs w:val="24"/>
              </w:rPr>
              <w:t>Расчетный счет</w:t>
            </w:r>
          </w:p>
        </w:tc>
        <w:tc>
          <w:tcPr>
            <w:tcW w:w="4298" w:type="dxa"/>
            <w:shd w:val="clear" w:color="auto" w:fill="auto"/>
          </w:tcPr>
          <w:p w14:paraId="6AA5A9E5" w14:textId="77777777" w:rsidR="007D6415" w:rsidRDefault="007D6415">
            <w:pPr>
              <w:rPr>
                <w:rFonts w:eastAsia="Calibri"/>
                <w:sz w:val="24"/>
                <w:szCs w:val="24"/>
              </w:rPr>
            </w:pPr>
          </w:p>
        </w:tc>
      </w:tr>
      <w:tr w:rsidR="007D6415" w14:paraId="62ACFA48" w14:textId="77777777">
        <w:trPr>
          <w:trHeight w:val="384"/>
        </w:trPr>
        <w:tc>
          <w:tcPr>
            <w:tcW w:w="4536" w:type="dxa"/>
            <w:shd w:val="clear" w:color="auto" w:fill="auto"/>
          </w:tcPr>
          <w:p w14:paraId="1FE18C9E" w14:textId="77777777" w:rsidR="007D6415" w:rsidRDefault="00284A6C">
            <w:pPr>
              <w:spacing w:line="276" w:lineRule="auto"/>
              <w:jc w:val="left"/>
              <w:rPr>
                <w:rFonts w:eastAsia="Calibri"/>
                <w:sz w:val="24"/>
                <w:szCs w:val="24"/>
              </w:rPr>
            </w:pPr>
            <w:r>
              <w:rPr>
                <w:rFonts w:eastAsia="Calibri"/>
                <w:sz w:val="24"/>
                <w:szCs w:val="24"/>
              </w:rPr>
              <w:t>Наименование банка</w:t>
            </w:r>
          </w:p>
        </w:tc>
        <w:tc>
          <w:tcPr>
            <w:tcW w:w="4298" w:type="dxa"/>
            <w:shd w:val="clear" w:color="auto" w:fill="auto"/>
          </w:tcPr>
          <w:p w14:paraId="2ADC5B72" w14:textId="77777777" w:rsidR="007D6415" w:rsidRDefault="007D6415">
            <w:pPr>
              <w:rPr>
                <w:rFonts w:eastAsia="Calibri"/>
                <w:sz w:val="24"/>
                <w:szCs w:val="24"/>
              </w:rPr>
            </w:pPr>
          </w:p>
        </w:tc>
      </w:tr>
      <w:tr w:rsidR="007D6415" w14:paraId="56F7601F" w14:textId="77777777">
        <w:trPr>
          <w:trHeight w:val="448"/>
        </w:trPr>
        <w:tc>
          <w:tcPr>
            <w:tcW w:w="4536" w:type="dxa"/>
            <w:shd w:val="clear" w:color="auto" w:fill="auto"/>
          </w:tcPr>
          <w:p w14:paraId="210A7C24" w14:textId="77777777" w:rsidR="007D6415" w:rsidRDefault="00284A6C">
            <w:pPr>
              <w:spacing w:line="276" w:lineRule="auto"/>
              <w:jc w:val="left"/>
              <w:rPr>
                <w:rFonts w:eastAsia="Calibri"/>
                <w:sz w:val="24"/>
                <w:szCs w:val="24"/>
              </w:rPr>
            </w:pPr>
            <w:r>
              <w:rPr>
                <w:rFonts w:eastAsia="Calibri"/>
                <w:sz w:val="24"/>
                <w:szCs w:val="24"/>
              </w:rPr>
              <w:t>Корреспондентский счет</w:t>
            </w:r>
          </w:p>
        </w:tc>
        <w:tc>
          <w:tcPr>
            <w:tcW w:w="4298" w:type="dxa"/>
            <w:shd w:val="clear" w:color="auto" w:fill="auto"/>
          </w:tcPr>
          <w:p w14:paraId="2A493EB5" w14:textId="77777777" w:rsidR="007D6415" w:rsidRDefault="007D6415">
            <w:pPr>
              <w:rPr>
                <w:rFonts w:eastAsia="Calibri"/>
                <w:sz w:val="24"/>
                <w:szCs w:val="24"/>
              </w:rPr>
            </w:pPr>
          </w:p>
        </w:tc>
      </w:tr>
      <w:tr w:rsidR="007D6415" w14:paraId="45C5E47B" w14:textId="77777777">
        <w:trPr>
          <w:trHeight w:val="339"/>
        </w:trPr>
        <w:tc>
          <w:tcPr>
            <w:tcW w:w="4536" w:type="dxa"/>
            <w:shd w:val="clear" w:color="auto" w:fill="auto"/>
          </w:tcPr>
          <w:p w14:paraId="6B2F7235" w14:textId="77777777" w:rsidR="007D6415" w:rsidRDefault="00284A6C">
            <w:pPr>
              <w:spacing w:line="276" w:lineRule="auto"/>
              <w:jc w:val="left"/>
              <w:rPr>
                <w:rFonts w:eastAsia="Calibri"/>
                <w:sz w:val="24"/>
                <w:szCs w:val="24"/>
              </w:rPr>
            </w:pPr>
            <w:r>
              <w:rPr>
                <w:rFonts w:eastAsia="Calibri"/>
                <w:sz w:val="24"/>
                <w:szCs w:val="24"/>
              </w:rPr>
              <w:t>БИК</w:t>
            </w:r>
          </w:p>
        </w:tc>
        <w:tc>
          <w:tcPr>
            <w:tcW w:w="4298" w:type="dxa"/>
            <w:shd w:val="clear" w:color="auto" w:fill="auto"/>
          </w:tcPr>
          <w:p w14:paraId="163D3924" w14:textId="77777777" w:rsidR="007D6415" w:rsidRDefault="007D6415">
            <w:pPr>
              <w:rPr>
                <w:rFonts w:eastAsia="Calibri"/>
                <w:sz w:val="24"/>
                <w:szCs w:val="24"/>
              </w:rPr>
            </w:pPr>
          </w:p>
        </w:tc>
      </w:tr>
      <w:tr w:rsidR="007D6415" w14:paraId="40E30D6C" w14:textId="77777777">
        <w:trPr>
          <w:trHeight w:val="272"/>
        </w:trPr>
        <w:tc>
          <w:tcPr>
            <w:tcW w:w="4536" w:type="dxa"/>
            <w:shd w:val="clear" w:color="auto" w:fill="auto"/>
          </w:tcPr>
          <w:p w14:paraId="53DB2AAF" w14:textId="77777777" w:rsidR="007D6415" w:rsidRDefault="00284A6C">
            <w:pPr>
              <w:spacing w:line="276" w:lineRule="auto"/>
              <w:jc w:val="left"/>
              <w:rPr>
                <w:rFonts w:eastAsia="Calibri"/>
                <w:sz w:val="24"/>
                <w:szCs w:val="24"/>
              </w:rPr>
            </w:pPr>
            <w:r>
              <w:rPr>
                <w:rFonts w:eastAsia="Calibri"/>
                <w:sz w:val="24"/>
                <w:szCs w:val="24"/>
              </w:rPr>
              <w:t>Телефон / факс</w:t>
            </w:r>
          </w:p>
        </w:tc>
        <w:tc>
          <w:tcPr>
            <w:tcW w:w="4298" w:type="dxa"/>
            <w:shd w:val="clear" w:color="auto" w:fill="auto"/>
          </w:tcPr>
          <w:p w14:paraId="1A0159E9" w14:textId="77777777" w:rsidR="007D6415" w:rsidRDefault="007D6415">
            <w:pPr>
              <w:rPr>
                <w:rFonts w:eastAsia="Calibri"/>
                <w:sz w:val="24"/>
                <w:szCs w:val="24"/>
              </w:rPr>
            </w:pPr>
          </w:p>
        </w:tc>
      </w:tr>
      <w:tr w:rsidR="007D6415" w14:paraId="44BB2A60" w14:textId="77777777">
        <w:trPr>
          <w:trHeight w:val="263"/>
        </w:trPr>
        <w:tc>
          <w:tcPr>
            <w:tcW w:w="4536" w:type="dxa"/>
            <w:shd w:val="clear" w:color="auto" w:fill="auto"/>
          </w:tcPr>
          <w:p w14:paraId="6186B08A" w14:textId="77777777" w:rsidR="007D6415" w:rsidRDefault="00284A6C">
            <w:pPr>
              <w:spacing w:line="276" w:lineRule="auto"/>
              <w:jc w:val="left"/>
              <w:rPr>
                <w:rFonts w:eastAsia="Calibri"/>
                <w:sz w:val="24"/>
                <w:szCs w:val="24"/>
              </w:rPr>
            </w:pPr>
            <w:r>
              <w:rPr>
                <w:rFonts w:eastAsia="Calibri"/>
                <w:sz w:val="24"/>
                <w:szCs w:val="24"/>
                <w:lang w:val="en-US"/>
              </w:rPr>
              <w:t>e-mail</w:t>
            </w:r>
            <w:r>
              <w:rPr>
                <w:rFonts w:eastAsia="Calibri"/>
                <w:sz w:val="24"/>
                <w:szCs w:val="24"/>
              </w:rPr>
              <w:t>:</w:t>
            </w:r>
          </w:p>
        </w:tc>
        <w:tc>
          <w:tcPr>
            <w:tcW w:w="4298" w:type="dxa"/>
            <w:shd w:val="clear" w:color="auto" w:fill="auto"/>
          </w:tcPr>
          <w:p w14:paraId="072F82D7" w14:textId="77777777" w:rsidR="007D6415" w:rsidRDefault="007D6415">
            <w:pPr>
              <w:rPr>
                <w:rFonts w:eastAsia="Calibri"/>
                <w:sz w:val="24"/>
                <w:szCs w:val="24"/>
              </w:rPr>
            </w:pPr>
          </w:p>
        </w:tc>
      </w:tr>
      <w:tr w:rsidR="007D6415" w14:paraId="2C146C7D" w14:textId="77777777">
        <w:trPr>
          <w:trHeight w:val="406"/>
        </w:trPr>
        <w:tc>
          <w:tcPr>
            <w:tcW w:w="4536" w:type="dxa"/>
            <w:shd w:val="clear" w:color="auto" w:fill="auto"/>
          </w:tcPr>
          <w:p w14:paraId="5B558E86" w14:textId="77777777" w:rsidR="007D6415" w:rsidRDefault="00284A6C">
            <w:pPr>
              <w:spacing w:line="276" w:lineRule="auto"/>
              <w:jc w:val="left"/>
              <w:rPr>
                <w:rFonts w:eastAsia="Calibri"/>
                <w:sz w:val="24"/>
                <w:szCs w:val="24"/>
              </w:rPr>
            </w:pPr>
            <w:r>
              <w:rPr>
                <w:rFonts w:eastAsia="Calibri"/>
                <w:sz w:val="24"/>
                <w:szCs w:val="24"/>
              </w:rPr>
              <w:t xml:space="preserve">Лицо, имеющее право без доверенности действовать от имени юридического лица </w:t>
            </w:r>
          </w:p>
        </w:tc>
        <w:tc>
          <w:tcPr>
            <w:tcW w:w="4298" w:type="dxa"/>
            <w:shd w:val="clear" w:color="auto" w:fill="auto"/>
          </w:tcPr>
          <w:p w14:paraId="7C4988DC" w14:textId="77777777" w:rsidR="007D6415" w:rsidRDefault="007D6415">
            <w:pPr>
              <w:rPr>
                <w:rFonts w:eastAsia="Calibri"/>
                <w:sz w:val="24"/>
                <w:szCs w:val="24"/>
              </w:rPr>
            </w:pPr>
          </w:p>
        </w:tc>
      </w:tr>
      <w:tr w:rsidR="007D6415" w14:paraId="783BCDAE" w14:textId="77777777">
        <w:trPr>
          <w:trHeight w:val="134"/>
        </w:trPr>
        <w:tc>
          <w:tcPr>
            <w:tcW w:w="4536" w:type="dxa"/>
            <w:shd w:val="clear" w:color="auto" w:fill="auto"/>
          </w:tcPr>
          <w:p w14:paraId="2692C7F6" w14:textId="77777777" w:rsidR="007D6415" w:rsidRDefault="00284A6C">
            <w:pPr>
              <w:spacing w:line="276" w:lineRule="auto"/>
              <w:jc w:val="left"/>
              <w:rPr>
                <w:rFonts w:eastAsia="Calibri"/>
                <w:sz w:val="24"/>
                <w:szCs w:val="24"/>
              </w:rPr>
            </w:pPr>
            <w:r>
              <w:rPr>
                <w:rFonts w:eastAsia="Calibri"/>
                <w:sz w:val="24"/>
                <w:szCs w:val="24"/>
              </w:rPr>
              <w:t>Должность</w:t>
            </w:r>
          </w:p>
        </w:tc>
        <w:tc>
          <w:tcPr>
            <w:tcW w:w="4298" w:type="dxa"/>
            <w:shd w:val="clear" w:color="auto" w:fill="auto"/>
          </w:tcPr>
          <w:p w14:paraId="680DE5F5" w14:textId="77777777" w:rsidR="007D6415" w:rsidRDefault="007D6415">
            <w:pPr>
              <w:rPr>
                <w:rFonts w:eastAsia="Calibri"/>
                <w:sz w:val="24"/>
                <w:szCs w:val="24"/>
              </w:rPr>
            </w:pPr>
          </w:p>
        </w:tc>
      </w:tr>
      <w:tr w:rsidR="007D6415" w14:paraId="4CEA44DB" w14:textId="77777777">
        <w:trPr>
          <w:trHeight w:val="342"/>
        </w:trPr>
        <w:tc>
          <w:tcPr>
            <w:tcW w:w="4536" w:type="dxa"/>
            <w:shd w:val="clear" w:color="auto" w:fill="auto"/>
          </w:tcPr>
          <w:p w14:paraId="294E78B5" w14:textId="77777777" w:rsidR="007D6415" w:rsidRDefault="00284A6C">
            <w:pPr>
              <w:spacing w:line="276" w:lineRule="auto"/>
              <w:jc w:val="left"/>
              <w:rPr>
                <w:rFonts w:eastAsia="Calibri"/>
                <w:sz w:val="24"/>
                <w:szCs w:val="24"/>
              </w:rPr>
            </w:pPr>
            <w:r>
              <w:rPr>
                <w:rFonts w:eastAsia="Calibri"/>
                <w:sz w:val="24"/>
                <w:szCs w:val="24"/>
              </w:rPr>
              <w:t>Система налогообложения</w:t>
            </w:r>
          </w:p>
        </w:tc>
        <w:tc>
          <w:tcPr>
            <w:tcW w:w="4298" w:type="dxa"/>
            <w:shd w:val="clear" w:color="auto" w:fill="auto"/>
          </w:tcPr>
          <w:p w14:paraId="42799231" w14:textId="77777777" w:rsidR="007D6415" w:rsidRDefault="007D6415">
            <w:pPr>
              <w:rPr>
                <w:rFonts w:eastAsia="Calibri"/>
                <w:sz w:val="24"/>
                <w:szCs w:val="24"/>
              </w:rPr>
            </w:pPr>
          </w:p>
        </w:tc>
      </w:tr>
    </w:tbl>
    <w:p w14:paraId="52606458" w14:textId="77777777" w:rsidR="007D6415" w:rsidRDefault="007D6415">
      <w:pPr>
        <w:spacing w:after="200"/>
        <w:rPr>
          <w:rFonts w:eastAsia="Calibri"/>
          <w:sz w:val="24"/>
          <w:szCs w:val="24"/>
        </w:rPr>
      </w:pPr>
    </w:p>
    <w:p w14:paraId="56F65531" w14:textId="77777777" w:rsidR="007D6415" w:rsidRDefault="00284A6C">
      <w:pPr>
        <w:spacing w:after="200"/>
        <w:jc w:val="center"/>
        <w:rPr>
          <w:rFonts w:eastAsia="Calibri"/>
          <w:sz w:val="24"/>
          <w:szCs w:val="24"/>
        </w:rPr>
      </w:pPr>
      <w:proofErr w:type="spellStart"/>
      <w:r>
        <w:rPr>
          <w:rFonts w:eastAsia="Calibri"/>
          <w:sz w:val="24"/>
          <w:szCs w:val="24"/>
        </w:rPr>
        <w:t>м.п</w:t>
      </w:r>
      <w:proofErr w:type="spellEnd"/>
      <w:r>
        <w:rPr>
          <w:rFonts w:eastAsia="Calibri"/>
          <w:sz w:val="24"/>
          <w:szCs w:val="24"/>
        </w:rPr>
        <w:t>.  ________________________ / ___________________</w:t>
      </w:r>
    </w:p>
    <w:p w14:paraId="432F0EBE" w14:textId="77777777" w:rsidR="007D6415" w:rsidRDefault="007D6415">
      <w:pPr>
        <w:shd w:val="clear" w:color="auto" w:fill="FFFFFF"/>
        <w:spacing w:line="240" w:lineRule="auto"/>
        <w:jc w:val="center"/>
        <w:rPr>
          <w:b/>
          <w:bCs/>
          <w:sz w:val="24"/>
          <w:szCs w:val="24"/>
        </w:rPr>
      </w:pPr>
    </w:p>
    <w:p w14:paraId="7F5575F9" w14:textId="77777777" w:rsidR="007D6415" w:rsidRDefault="007D6415">
      <w:pPr>
        <w:shd w:val="clear" w:color="auto" w:fill="FFFFFF"/>
        <w:spacing w:line="240" w:lineRule="auto"/>
        <w:jc w:val="center"/>
        <w:rPr>
          <w:b/>
          <w:bCs/>
          <w:sz w:val="24"/>
          <w:szCs w:val="24"/>
        </w:rPr>
      </w:pPr>
    </w:p>
    <w:p w14:paraId="0C9BC154" w14:textId="77777777" w:rsidR="007D6415" w:rsidRDefault="007D6415">
      <w:pPr>
        <w:shd w:val="clear" w:color="auto" w:fill="FFFFFF"/>
        <w:spacing w:line="240" w:lineRule="auto"/>
        <w:jc w:val="center"/>
        <w:rPr>
          <w:b/>
          <w:bCs/>
          <w:sz w:val="24"/>
          <w:szCs w:val="24"/>
        </w:rPr>
      </w:pPr>
    </w:p>
    <w:p w14:paraId="4E546E55" w14:textId="77777777" w:rsidR="007D6415" w:rsidRDefault="007D6415">
      <w:pPr>
        <w:shd w:val="clear" w:color="auto" w:fill="FFFFFF"/>
        <w:spacing w:line="240" w:lineRule="auto"/>
        <w:jc w:val="center"/>
        <w:rPr>
          <w:b/>
          <w:bCs/>
          <w:sz w:val="24"/>
          <w:szCs w:val="24"/>
        </w:rPr>
      </w:pPr>
    </w:p>
    <w:p w14:paraId="1819A346" w14:textId="77777777" w:rsidR="007D6415" w:rsidRDefault="007D6415">
      <w:pPr>
        <w:tabs>
          <w:tab w:val="left" w:pos="5529"/>
        </w:tabs>
        <w:spacing w:line="240" w:lineRule="auto"/>
        <w:ind w:right="4677"/>
        <w:rPr>
          <w:b/>
          <w:sz w:val="24"/>
          <w:szCs w:val="24"/>
        </w:rPr>
      </w:pPr>
    </w:p>
    <w:p w14:paraId="2A997997" w14:textId="77777777" w:rsidR="007D6415" w:rsidRDefault="007D6415">
      <w:pPr>
        <w:tabs>
          <w:tab w:val="left" w:pos="5529"/>
        </w:tabs>
        <w:spacing w:line="240" w:lineRule="auto"/>
        <w:ind w:right="4677"/>
        <w:rPr>
          <w:b/>
          <w:sz w:val="24"/>
          <w:szCs w:val="24"/>
        </w:rPr>
      </w:pPr>
    </w:p>
    <w:p w14:paraId="5CDA626E" w14:textId="77777777" w:rsidR="007D6415" w:rsidRDefault="007D6415">
      <w:pPr>
        <w:tabs>
          <w:tab w:val="left" w:pos="5529"/>
        </w:tabs>
        <w:spacing w:line="240" w:lineRule="auto"/>
        <w:ind w:right="4677"/>
        <w:rPr>
          <w:b/>
          <w:sz w:val="24"/>
          <w:szCs w:val="24"/>
        </w:rPr>
      </w:pPr>
    </w:p>
    <w:p w14:paraId="40FF083A" w14:textId="77777777" w:rsidR="007D6415" w:rsidRDefault="007D6415">
      <w:pPr>
        <w:tabs>
          <w:tab w:val="left" w:pos="5529"/>
        </w:tabs>
        <w:spacing w:line="240" w:lineRule="auto"/>
        <w:ind w:right="4677"/>
        <w:rPr>
          <w:b/>
          <w:sz w:val="24"/>
          <w:szCs w:val="24"/>
        </w:rPr>
      </w:pPr>
    </w:p>
    <w:p w14:paraId="12EB72FD" w14:textId="77777777" w:rsidR="007D6415" w:rsidRDefault="007D6415">
      <w:pPr>
        <w:tabs>
          <w:tab w:val="left" w:pos="5529"/>
        </w:tabs>
        <w:spacing w:line="240" w:lineRule="auto"/>
        <w:ind w:right="4677"/>
        <w:rPr>
          <w:b/>
          <w:sz w:val="24"/>
          <w:szCs w:val="24"/>
        </w:rPr>
      </w:pPr>
    </w:p>
    <w:p w14:paraId="6DA7062F" w14:textId="77777777" w:rsidR="007D6415" w:rsidRDefault="007D6415">
      <w:pPr>
        <w:tabs>
          <w:tab w:val="left" w:pos="5529"/>
        </w:tabs>
        <w:spacing w:line="240" w:lineRule="auto"/>
        <w:ind w:right="4677"/>
        <w:rPr>
          <w:b/>
          <w:sz w:val="24"/>
          <w:szCs w:val="24"/>
        </w:rPr>
      </w:pPr>
    </w:p>
    <w:p w14:paraId="3BA534B5" w14:textId="77777777" w:rsidR="007D6415" w:rsidRDefault="00284A6C">
      <w:pPr>
        <w:tabs>
          <w:tab w:val="left" w:pos="5529"/>
        </w:tabs>
        <w:spacing w:line="240" w:lineRule="auto"/>
        <w:ind w:right="4677" w:firstLine="0"/>
        <w:rPr>
          <w:b/>
          <w:sz w:val="24"/>
          <w:szCs w:val="24"/>
        </w:rPr>
      </w:pPr>
      <w:r>
        <w:rPr>
          <w:b/>
          <w:sz w:val="24"/>
          <w:szCs w:val="24"/>
        </w:rPr>
        <w:lastRenderedPageBreak/>
        <w:t>Приложение №4</w:t>
      </w:r>
    </w:p>
    <w:p w14:paraId="4BE3D281" w14:textId="77777777" w:rsidR="007D6415" w:rsidRDefault="00284A6C">
      <w:pPr>
        <w:tabs>
          <w:tab w:val="left" w:pos="5529"/>
        </w:tabs>
        <w:spacing w:line="240" w:lineRule="auto"/>
        <w:ind w:right="2693" w:firstLine="0"/>
        <w:rPr>
          <w:sz w:val="24"/>
          <w:szCs w:val="24"/>
        </w:rPr>
      </w:pPr>
      <w:r>
        <w:rPr>
          <w:sz w:val="24"/>
          <w:szCs w:val="24"/>
        </w:rPr>
        <w:t>к уведомлению «</w:t>
      </w:r>
      <w:r>
        <w:rPr>
          <w:bCs/>
          <w:sz w:val="24"/>
          <w:szCs w:val="24"/>
        </w:rPr>
        <w:t xml:space="preserve">Оказание </w:t>
      </w:r>
      <w:r>
        <w:rPr>
          <w:sz w:val="24"/>
          <w:szCs w:val="24"/>
        </w:rPr>
        <w:t>услуг по сертификации производства по ремонту и техническому обслуживанию тепловозов и их составных частей на площадке филиала ООО «УРАЛХИМ-ТРАНС» в городе Кирово-Чепецке»</w:t>
      </w:r>
    </w:p>
    <w:p w14:paraId="7E0F7507" w14:textId="77777777" w:rsidR="007D6415" w:rsidRDefault="007D6415">
      <w:pPr>
        <w:shd w:val="clear" w:color="auto" w:fill="FFFFFF"/>
        <w:spacing w:line="240" w:lineRule="auto"/>
        <w:jc w:val="center"/>
        <w:rPr>
          <w:b/>
          <w:bCs/>
          <w:sz w:val="24"/>
          <w:szCs w:val="24"/>
        </w:rPr>
      </w:pPr>
    </w:p>
    <w:p w14:paraId="32098967" w14:textId="68C787C4" w:rsidR="007D6415" w:rsidRDefault="00284A6C">
      <w:pPr>
        <w:spacing w:line="240" w:lineRule="auto"/>
        <w:jc w:val="center"/>
        <w:rPr>
          <w:b/>
          <w:sz w:val="24"/>
          <w:szCs w:val="24"/>
        </w:rPr>
      </w:pPr>
      <w:r>
        <w:rPr>
          <w:b/>
          <w:sz w:val="24"/>
          <w:szCs w:val="24"/>
        </w:rPr>
        <w:t>ТЕХНИЧЕСКОЕ ЗАДАНИЕ №1 от 03.0</w:t>
      </w:r>
      <w:r w:rsidR="005F5276">
        <w:rPr>
          <w:b/>
          <w:sz w:val="24"/>
          <w:szCs w:val="24"/>
        </w:rPr>
        <w:t>6</w:t>
      </w:r>
      <w:r>
        <w:rPr>
          <w:b/>
          <w:sz w:val="24"/>
          <w:szCs w:val="24"/>
        </w:rPr>
        <w:t>.202</w:t>
      </w:r>
      <w:r w:rsidR="002841C8">
        <w:rPr>
          <w:b/>
          <w:sz w:val="24"/>
          <w:szCs w:val="24"/>
        </w:rPr>
        <w:t>6</w:t>
      </w:r>
      <w:r>
        <w:rPr>
          <w:b/>
          <w:sz w:val="24"/>
          <w:szCs w:val="24"/>
        </w:rPr>
        <w:t>г</w:t>
      </w:r>
    </w:p>
    <w:p w14:paraId="32E8F1A3" w14:textId="77777777" w:rsidR="007D6415" w:rsidRDefault="00284A6C">
      <w:pPr>
        <w:spacing w:line="240" w:lineRule="auto"/>
        <w:jc w:val="center"/>
        <w:rPr>
          <w:b/>
          <w:sz w:val="24"/>
          <w:szCs w:val="24"/>
        </w:rPr>
      </w:pPr>
      <w:r>
        <w:rPr>
          <w:b/>
          <w:sz w:val="24"/>
          <w:szCs w:val="24"/>
        </w:rPr>
        <w:t>на сертификацию производства по техническому обслуживанию и ремонту тепловозов серии ТЭМ-2, ТЭМ-2М, ТЭМ-2У, ТЭМ-2УМ, ТЭМ-18, ТЭМ-18ДМ</w:t>
      </w:r>
    </w:p>
    <w:p w14:paraId="2D8ABD0D" w14:textId="77777777" w:rsidR="007D6415" w:rsidRDefault="007D6415">
      <w:pPr>
        <w:spacing w:line="240" w:lineRule="auto"/>
        <w:jc w:val="center"/>
        <w:rPr>
          <w:b/>
          <w:sz w:val="24"/>
          <w:szCs w:val="24"/>
        </w:rPr>
      </w:pPr>
    </w:p>
    <w:p w14:paraId="3E837676" w14:textId="77777777" w:rsidR="007D6415" w:rsidRDefault="00284A6C">
      <w:pPr>
        <w:spacing w:line="240" w:lineRule="auto"/>
        <w:rPr>
          <w:b/>
          <w:sz w:val="24"/>
          <w:szCs w:val="24"/>
        </w:rPr>
      </w:pPr>
      <w:r>
        <w:rPr>
          <w:b/>
          <w:sz w:val="24"/>
          <w:szCs w:val="24"/>
        </w:rPr>
        <w:t>1. НАИМЕНОВНИЕ УСЛУГИ</w:t>
      </w:r>
    </w:p>
    <w:p w14:paraId="5464656E" w14:textId="77777777" w:rsidR="007D6415" w:rsidRDefault="00284A6C">
      <w:pPr>
        <w:spacing w:line="240" w:lineRule="auto"/>
        <w:rPr>
          <w:sz w:val="24"/>
          <w:szCs w:val="24"/>
        </w:rPr>
      </w:pPr>
      <w:r>
        <w:rPr>
          <w:sz w:val="24"/>
          <w:szCs w:val="24"/>
        </w:rPr>
        <w:t>Сертификация производства по техническому обслуживанию и ремонту тепловозов</w:t>
      </w:r>
      <w:r>
        <w:rPr>
          <w:b/>
          <w:sz w:val="24"/>
          <w:szCs w:val="24"/>
        </w:rPr>
        <w:t xml:space="preserve"> </w:t>
      </w:r>
      <w:r>
        <w:rPr>
          <w:sz w:val="24"/>
          <w:szCs w:val="24"/>
        </w:rPr>
        <w:t>серии ТЭМ-2, ТЭМ-2М, ТЭМ-2У, ТЭМ-2УМ, ТЭМ-18, ТЭМ-18ДМ, имеющие выход на железнодорожные пути общего и необщего пользования Российской Федерации.</w:t>
      </w:r>
    </w:p>
    <w:p w14:paraId="2A9421A0" w14:textId="77777777" w:rsidR="007D6415" w:rsidRDefault="00284A6C">
      <w:pPr>
        <w:spacing w:line="240" w:lineRule="auto"/>
        <w:rPr>
          <w:color w:val="000000"/>
          <w:sz w:val="24"/>
          <w:szCs w:val="24"/>
          <w:lang w:bidi="ru-RU"/>
        </w:rPr>
      </w:pPr>
      <w:r>
        <w:rPr>
          <w:sz w:val="24"/>
          <w:szCs w:val="24"/>
        </w:rPr>
        <w:t xml:space="preserve">Услуги предоставляются для филиала </w:t>
      </w:r>
      <w:r>
        <w:rPr>
          <w:color w:val="000000"/>
          <w:sz w:val="24"/>
          <w:szCs w:val="24"/>
          <w:lang w:bidi="ru-RU"/>
        </w:rPr>
        <w:t>ООО «УРАЛХИМ-ТРАНС» в г. Кирово-Чепецке.</w:t>
      </w:r>
    </w:p>
    <w:p w14:paraId="0FDAC9D9" w14:textId="77777777" w:rsidR="007D6415" w:rsidRDefault="007D6415">
      <w:pPr>
        <w:spacing w:line="240" w:lineRule="auto"/>
        <w:rPr>
          <w:color w:val="000000"/>
          <w:sz w:val="24"/>
          <w:szCs w:val="24"/>
          <w:lang w:bidi="ru-RU"/>
        </w:rPr>
      </w:pPr>
    </w:p>
    <w:p w14:paraId="577E51B0" w14:textId="77777777" w:rsidR="007D6415" w:rsidRDefault="00284A6C">
      <w:pPr>
        <w:spacing w:line="240" w:lineRule="auto"/>
        <w:rPr>
          <w:b/>
          <w:sz w:val="24"/>
          <w:szCs w:val="24"/>
        </w:rPr>
      </w:pPr>
      <w:r>
        <w:rPr>
          <w:b/>
          <w:sz w:val="24"/>
          <w:szCs w:val="24"/>
        </w:rPr>
        <w:t>2. ОПИСАНИЕ УСЛУГИ</w:t>
      </w:r>
    </w:p>
    <w:p w14:paraId="2410AE32" w14:textId="77777777" w:rsidR="007D6415" w:rsidRDefault="00284A6C">
      <w:pPr>
        <w:spacing w:line="240" w:lineRule="auto"/>
        <w:rPr>
          <w:spacing w:val="-1"/>
          <w:sz w:val="24"/>
          <w:szCs w:val="24"/>
        </w:rPr>
      </w:pPr>
      <w:r>
        <w:rPr>
          <w:sz w:val="24"/>
          <w:szCs w:val="24"/>
        </w:rPr>
        <w:t>Проведение сертификации производства по техническому обслуживанию (ТО-1, ТО-2, ТО-3, ТО-4, ТО-5), текущему ремонту (ТР-1, ТР- 2, ТР-3) тепловозов серии ТЭМ2, ТЭМ2У, ТЭМ2УМ, ТЭМ-2М, ТЭМ18, ТЭМ-18ДМ и их составных частей (дизелей, вспомогательного оборудования, автосцепных устройств, тормозного и пневматического оборудования, электрических машин, электрического оборудования, колесных пар, тележек, рам и кузова) на произв</w:t>
      </w:r>
      <w:r w:rsidR="00AE564D">
        <w:rPr>
          <w:sz w:val="24"/>
          <w:szCs w:val="24"/>
        </w:rPr>
        <w:t xml:space="preserve">одственной площадке </w:t>
      </w:r>
      <w:r>
        <w:rPr>
          <w:sz w:val="24"/>
          <w:szCs w:val="24"/>
        </w:rPr>
        <w:t>филиала ООО «УРАЛХИМ-ТРАНС» в городе Кирово-Чепецке</w:t>
      </w:r>
      <w:r w:rsidR="00AE564D">
        <w:rPr>
          <w:sz w:val="24"/>
          <w:szCs w:val="24"/>
        </w:rPr>
        <w:t xml:space="preserve"> (613040, Кировская область, г. Кирово-Чепецк, ул. Заводская, д.3) общества с ограниченной ответственностью «УРАЛХИМ-ТРАНС»</w:t>
      </w:r>
      <w:r>
        <w:rPr>
          <w:sz w:val="24"/>
          <w:szCs w:val="24"/>
        </w:rPr>
        <w:t xml:space="preserve"> в соответствии с </w:t>
      </w:r>
      <w:r>
        <w:rPr>
          <w:spacing w:val="-1"/>
          <w:sz w:val="24"/>
          <w:szCs w:val="24"/>
        </w:rPr>
        <w:t xml:space="preserve">приказом Минтранса России от 15.02.2008г №28, дополнительно включенным в приказ </w:t>
      </w:r>
      <w:r>
        <w:rPr>
          <w:sz w:val="24"/>
          <w:szCs w:val="24"/>
        </w:rPr>
        <w:t xml:space="preserve">МПС </w:t>
      </w:r>
      <w:r>
        <w:rPr>
          <w:spacing w:val="-1"/>
          <w:sz w:val="24"/>
          <w:szCs w:val="24"/>
        </w:rPr>
        <w:t>России от 18.06.2003г. №26.</w:t>
      </w:r>
    </w:p>
    <w:p w14:paraId="2EF7852A" w14:textId="77777777" w:rsidR="007D6415" w:rsidRDefault="007D6415">
      <w:pPr>
        <w:spacing w:line="240" w:lineRule="auto"/>
        <w:rPr>
          <w:spacing w:val="-1"/>
          <w:sz w:val="24"/>
          <w:szCs w:val="24"/>
        </w:rPr>
      </w:pPr>
    </w:p>
    <w:p w14:paraId="68BC5D4B" w14:textId="77777777" w:rsidR="007D6415" w:rsidRDefault="00284A6C">
      <w:pPr>
        <w:spacing w:line="240" w:lineRule="auto"/>
        <w:rPr>
          <w:b/>
          <w:sz w:val="24"/>
          <w:szCs w:val="24"/>
        </w:rPr>
      </w:pPr>
      <w:r>
        <w:rPr>
          <w:b/>
          <w:sz w:val="24"/>
          <w:szCs w:val="24"/>
        </w:rPr>
        <w:t>3. ТРЕБОВАНИЯ К УСЛУГАМ</w:t>
      </w:r>
    </w:p>
    <w:p w14:paraId="1D53F990" w14:textId="77777777" w:rsidR="007D6415" w:rsidRDefault="00284A6C">
      <w:pPr>
        <w:pStyle w:val="Default"/>
        <w:ind w:firstLine="567"/>
        <w:jc w:val="both"/>
        <w:rPr>
          <w:color w:val="auto"/>
        </w:rPr>
      </w:pPr>
      <w:r>
        <w:rPr>
          <w:color w:val="auto"/>
        </w:rPr>
        <w:t xml:space="preserve">Сертификацию выполняет орган по сертификации - юридическое лицо или индивидуальный предприниматель (далее по тексту ОС), аккредитованный в соответствии с законодательством РФ об аккредитации в национальной системе аккредитации для выполнения работ по сертификации. </w:t>
      </w:r>
    </w:p>
    <w:p w14:paraId="3999D1B2" w14:textId="77777777" w:rsidR="007D6415" w:rsidRDefault="00284A6C">
      <w:pPr>
        <w:pStyle w:val="Default"/>
        <w:ind w:firstLine="567"/>
        <w:jc w:val="both"/>
        <w:rPr>
          <w:color w:val="auto"/>
        </w:rPr>
      </w:pPr>
      <w:r>
        <w:rPr>
          <w:color w:val="auto"/>
        </w:rPr>
        <w:t xml:space="preserve">ОС должен быть уполномочен на проведение работ в Системе сертификации, </w:t>
      </w:r>
      <w:r>
        <w:t>зарегистрированной в едином реестре зарегистрированных систем добровольной сертификации Федерального агентство по техническому регулированию и метрологии, область распространения которых включает в себя производства по ремонту технических средств железнодорожного транспорта</w:t>
      </w:r>
      <w:r>
        <w:rPr>
          <w:color w:val="auto"/>
        </w:rPr>
        <w:t xml:space="preserve">. </w:t>
      </w:r>
    </w:p>
    <w:p w14:paraId="5D0E5EF9" w14:textId="77777777" w:rsidR="007D6415" w:rsidRDefault="00284A6C">
      <w:pPr>
        <w:pStyle w:val="Default"/>
        <w:ind w:firstLine="567"/>
        <w:jc w:val="both"/>
        <w:rPr>
          <w:color w:val="auto"/>
        </w:rPr>
      </w:pPr>
      <w:r>
        <w:rPr>
          <w:color w:val="auto"/>
        </w:rPr>
        <w:t>Сертификация проводится в соответствии с законодательством РФ в области сертификации, нормативными документами Системы сертификации, устанавливающие порядок сертификации производств по ремонту технических средств железнодорожного транспорта.</w:t>
      </w:r>
    </w:p>
    <w:p w14:paraId="0B5E50F9" w14:textId="77777777" w:rsidR="007D6415" w:rsidRDefault="00284A6C">
      <w:pPr>
        <w:pStyle w:val="Default"/>
        <w:ind w:firstLine="567"/>
        <w:jc w:val="both"/>
        <w:rPr>
          <w:color w:val="auto"/>
        </w:rPr>
      </w:pPr>
      <w:r>
        <w:rPr>
          <w:color w:val="auto"/>
        </w:rPr>
        <w:t>Работы должны быть выполнены на соответствие следующей нормативной документации:</w:t>
      </w:r>
    </w:p>
    <w:p w14:paraId="3C55241E" w14:textId="77777777" w:rsidR="007D6415" w:rsidRDefault="00284A6C">
      <w:pPr>
        <w:pStyle w:val="Default"/>
        <w:ind w:firstLine="567"/>
        <w:jc w:val="both"/>
        <w:rPr>
          <w:color w:val="auto"/>
        </w:rPr>
      </w:pPr>
      <w:r>
        <w:rPr>
          <w:color w:val="auto"/>
        </w:rPr>
        <w:t>-ГОСТ Р ИСО 9001-2015 «Системы менеджмента качества. Требования» (пункты 8.5.1, 8.5.2);</w:t>
      </w:r>
    </w:p>
    <w:p w14:paraId="29576D90" w14:textId="77777777" w:rsidR="007D6415" w:rsidRDefault="00284A6C">
      <w:pPr>
        <w:pStyle w:val="Default"/>
        <w:ind w:firstLine="567"/>
        <w:jc w:val="both"/>
        <w:rPr>
          <w:color w:val="auto"/>
        </w:rPr>
      </w:pPr>
      <w:r>
        <w:rPr>
          <w:color w:val="auto"/>
        </w:rPr>
        <w:t xml:space="preserve">-ЦТ-519 «Правила технического обслуживания и текущего ремонта тепловозов ТЭМ2, ТЭМ2А, ТЭМ2У, ТЭМ2УМ»; </w:t>
      </w:r>
    </w:p>
    <w:p w14:paraId="1A12FEE9" w14:textId="77777777" w:rsidR="007D6415" w:rsidRPr="00F7712B" w:rsidRDefault="00284A6C">
      <w:pPr>
        <w:pStyle w:val="Default"/>
        <w:ind w:firstLine="567"/>
        <w:jc w:val="both"/>
        <w:rPr>
          <w:color w:val="auto"/>
        </w:rPr>
      </w:pPr>
      <w:r w:rsidRPr="00F7712B">
        <w:rPr>
          <w:color w:val="auto"/>
        </w:rPr>
        <w:t xml:space="preserve">-ТЭМ2 ИО «Руководство по техническому обслуживанию и текущему ремонту тепловозов ТЭМ2»; </w:t>
      </w:r>
    </w:p>
    <w:p w14:paraId="65CA0310" w14:textId="77777777" w:rsidR="007D6415" w:rsidRPr="00F7712B" w:rsidRDefault="00284A6C">
      <w:pPr>
        <w:pStyle w:val="Default"/>
        <w:ind w:firstLine="567"/>
        <w:jc w:val="both"/>
        <w:rPr>
          <w:color w:val="auto"/>
        </w:rPr>
      </w:pPr>
      <w:r w:rsidRPr="00F7712B">
        <w:rPr>
          <w:color w:val="auto"/>
        </w:rPr>
        <w:t>-ТЭМ18-РЭ «Тепловоз ТЭМ18. Руководство по эксплуатации и обслуживанию»;</w:t>
      </w:r>
    </w:p>
    <w:p w14:paraId="11E47586" w14:textId="77777777" w:rsidR="007D6415" w:rsidRDefault="00284A6C">
      <w:pPr>
        <w:pStyle w:val="Default"/>
        <w:ind w:firstLine="567"/>
        <w:jc w:val="both"/>
        <w:rPr>
          <w:color w:val="auto"/>
        </w:rPr>
      </w:pPr>
      <w:r w:rsidRPr="00F7712B">
        <w:rPr>
          <w:color w:val="auto"/>
        </w:rPr>
        <w:t>-ТЭМ18ДМ-РЭ «Тепловоз ТЭМ18ДМ. Руководство по эксплуатации».</w:t>
      </w:r>
    </w:p>
    <w:p w14:paraId="047D6110" w14:textId="77777777" w:rsidR="007D6415" w:rsidRDefault="00284A6C">
      <w:pPr>
        <w:spacing w:line="240" w:lineRule="auto"/>
        <w:rPr>
          <w:b/>
          <w:sz w:val="24"/>
          <w:szCs w:val="24"/>
        </w:rPr>
      </w:pPr>
      <w:r>
        <w:rPr>
          <w:b/>
          <w:sz w:val="24"/>
          <w:szCs w:val="24"/>
        </w:rPr>
        <w:t>Дополнительные требования.</w:t>
      </w:r>
    </w:p>
    <w:p w14:paraId="59014BF2" w14:textId="77777777" w:rsidR="007D6415" w:rsidRDefault="00284A6C">
      <w:pPr>
        <w:spacing w:line="240" w:lineRule="auto"/>
        <w:rPr>
          <w:sz w:val="24"/>
          <w:szCs w:val="24"/>
        </w:rPr>
      </w:pPr>
      <w:r>
        <w:rPr>
          <w:sz w:val="24"/>
          <w:szCs w:val="24"/>
        </w:rPr>
        <w:t xml:space="preserve">Эксперт ОС должен обладать необходимым профессиональным опытом и иметь документы, дающие право проведения сертификации производства. </w:t>
      </w:r>
    </w:p>
    <w:p w14:paraId="21CB7867" w14:textId="77777777" w:rsidR="007D6415" w:rsidRDefault="00284A6C">
      <w:pPr>
        <w:pStyle w:val="Style16"/>
        <w:spacing w:after="0" w:line="240" w:lineRule="auto"/>
        <w:ind w:firstLine="567"/>
        <w:jc w:val="both"/>
        <w:rPr>
          <w:rFonts w:ascii="Times New Roman" w:eastAsia="Times New Roman" w:hAnsi="Times New Roman" w:cs="Times New Roman"/>
          <w:b w:val="0"/>
          <w:bCs w:val="0"/>
          <w:color w:val="000000"/>
          <w:sz w:val="24"/>
          <w:szCs w:val="24"/>
          <w:lang w:eastAsia="ru-RU" w:bidi="ru-RU"/>
        </w:rPr>
      </w:pPr>
      <w:r>
        <w:rPr>
          <w:rFonts w:ascii="Times New Roman" w:eastAsia="Times New Roman" w:hAnsi="Times New Roman" w:cs="Times New Roman"/>
          <w:b w:val="0"/>
          <w:bCs w:val="0"/>
          <w:color w:val="000000"/>
          <w:sz w:val="24"/>
          <w:szCs w:val="24"/>
          <w:lang w:eastAsia="ru-RU" w:bidi="ru-RU"/>
        </w:rPr>
        <w:t>Работы выполняются силами ОС, в том числе доставка эксперта на производственную площадку за свой счет.</w:t>
      </w:r>
    </w:p>
    <w:p w14:paraId="15D6DA11" w14:textId="44242332" w:rsidR="007D6415" w:rsidRDefault="00284A6C">
      <w:pPr>
        <w:spacing w:line="240" w:lineRule="auto"/>
        <w:rPr>
          <w:sz w:val="24"/>
          <w:szCs w:val="24"/>
        </w:rPr>
      </w:pPr>
      <w:r>
        <w:rPr>
          <w:color w:val="000000"/>
          <w:sz w:val="24"/>
          <w:szCs w:val="24"/>
          <w:lang w:bidi="ru-RU"/>
        </w:rPr>
        <w:lastRenderedPageBreak/>
        <w:t xml:space="preserve">До начала проведения работ эксперт ОС должен ознакомиться с </w:t>
      </w:r>
      <w:r w:rsidR="005F5276">
        <w:rPr>
          <w:color w:val="000000"/>
          <w:sz w:val="24"/>
          <w:szCs w:val="24"/>
          <w:lang w:bidi="ru-RU"/>
        </w:rPr>
        <w:t xml:space="preserve">документом </w:t>
      </w:r>
      <w:r>
        <w:rPr>
          <w:color w:val="000000"/>
          <w:sz w:val="24"/>
          <w:szCs w:val="24"/>
          <w:lang w:bidi="ru-RU"/>
        </w:rPr>
        <w:t>«Требования к подрядным организациям по обеспечению охраны труда, промышленной, экологической и пожарной безопасности в филиале «КЧХК» АО «ОХК «УРАЛХИМ»» и иметь все соответствующие</w:t>
      </w:r>
      <w:r>
        <w:rPr>
          <w:sz w:val="24"/>
          <w:szCs w:val="24"/>
        </w:rPr>
        <w:t xml:space="preserve"> допуски для выполнения работ.</w:t>
      </w:r>
    </w:p>
    <w:p w14:paraId="6E787F10" w14:textId="77777777" w:rsidR="007D6415" w:rsidRDefault="007D6415">
      <w:pPr>
        <w:spacing w:line="240" w:lineRule="auto"/>
        <w:rPr>
          <w:sz w:val="24"/>
          <w:szCs w:val="24"/>
        </w:rPr>
      </w:pPr>
    </w:p>
    <w:p w14:paraId="1FAF6E31" w14:textId="77777777" w:rsidR="007D6415" w:rsidRDefault="00284A6C">
      <w:pPr>
        <w:spacing w:line="240" w:lineRule="auto"/>
        <w:rPr>
          <w:b/>
          <w:sz w:val="24"/>
          <w:szCs w:val="24"/>
        </w:rPr>
      </w:pPr>
      <w:r>
        <w:rPr>
          <w:b/>
          <w:sz w:val="24"/>
          <w:szCs w:val="24"/>
        </w:rPr>
        <w:t>4. РЕЗУЛЬТАТ ОКАЗАННЫХ УСЛУГ</w:t>
      </w:r>
    </w:p>
    <w:p w14:paraId="28231E80" w14:textId="77777777" w:rsidR="007D6415" w:rsidRDefault="00284A6C">
      <w:pPr>
        <w:spacing w:line="240" w:lineRule="auto"/>
        <w:rPr>
          <w:sz w:val="24"/>
          <w:szCs w:val="24"/>
        </w:rPr>
      </w:pPr>
      <w:r>
        <w:rPr>
          <w:sz w:val="24"/>
          <w:szCs w:val="24"/>
        </w:rPr>
        <w:t>По окончанию работ ОС передает комплект следующих документов:</w:t>
      </w:r>
    </w:p>
    <w:p w14:paraId="6655E007" w14:textId="77777777" w:rsidR="007D6415" w:rsidRDefault="00284A6C">
      <w:pPr>
        <w:spacing w:line="240" w:lineRule="auto"/>
        <w:rPr>
          <w:sz w:val="24"/>
          <w:szCs w:val="24"/>
        </w:rPr>
      </w:pPr>
      <w:r>
        <w:rPr>
          <w:sz w:val="24"/>
          <w:szCs w:val="24"/>
        </w:rPr>
        <w:t>- 2 (Два) экземпляра Акта проверки производства по ремонту;</w:t>
      </w:r>
    </w:p>
    <w:p w14:paraId="078049FB" w14:textId="77777777" w:rsidR="007D6415" w:rsidRDefault="00284A6C">
      <w:pPr>
        <w:spacing w:line="240" w:lineRule="auto"/>
        <w:rPr>
          <w:sz w:val="24"/>
          <w:szCs w:val="24"/>
        </w:rPr>
      </w:pPr>
      <w:r>
        <w:rPr>
          <w:sz w:val="24"/>
          <w:szCs w:val="24"/>
        </w:rPr>
        <w:t>-</w:t>
      </w:r>
      <w:r>
        <w:rPr>
          <w:sz w:val="24"/>
          <w:szCs w:val="24"/>
        </w:rPr>
        <w:tab/>
        <w:t>1 (Один) экземпляр оригинала сертификата соответствия производства по ремонту и разрешения на применение знака соответствия.</w:t>
      </w:r>
    </w:p>
    <w:p w14:paraId="5FA2E910" w14:textId="77777777" w:rsidR="007D6415" w:rsidRDefault="007D6415">
      <w:pPr>
        <w:spacing w:line="240" w:lineRule="auto"/>
        <w:rPr>
          <w:sz w:val="24"/>
          <w:szCs w:val="24"/>
        </w:rPr>
      </w:pPr>
    </w:p>
    <w:p w14:paraId="07D40493" w14:textId="77777777" w:rsidR="007D6415" w:rsidRDefault="007D6415">
      <w:pPr>
        <w:tabs>
          <w:tab w:val="left" w:pos="5529"/>
        </w:tabs>
        <w:spacing w:line="240" w:lineRule="auto"/>
        <w:ind w:right="4817"/>
        <w:rPr>
          <w:b/>
          <w:sz w:val="24"/>
          <w:szCs w:val="24"/>
        </w:rPr>
      </w:pPr>
    </w:p>
    <w:p w14:paraId="6BC0353F" w14:textId="77777777" w:rsidR="007D6415" w:rsidRDefault="007D6415">
      <w:pPr>
        <w:tabs>
          <w:tab w:val="left" w:pos="5529"/>
        </w:tabs>
        <w:spacing w:line="240" w:lineRule="auto"/>
        <w:ind w:right="4817"/>
        <w:rPr>
          <w:b/>
          <w:sz w:val="24"/>
          <w:szCs w:val="24"/>
        </w:rPr>
      </w:pPr>
    </w:p>
    <w:p w14:paraId="47C7946B" w14:textId="77777777" w:rsidR="007D6415" w:rsidRDefault="007D6415">
      <w:pPr>
        <w:tabs>
          <w:tab w:val="left" w:pos="5529"/>
        </w:tabs>
        <w:spacing w:line="240" w:lineRule="auto"/>
        <w:ind w:right="4817"/>
        <w:rPr>
          <w:b/>
          <w:sz w:val="24"/>
          <w:szCs w:val="24"/>
        </w:rPr>
      </w:pPr>
    </w:p>
    <w:p w14:paraId="4E95A151" w14:textId="77777777" w:rsidR="007D6415" w:rsidRDefault="007D6415">
      <w:pPr>
        <w:tabs>
          <w:tab w:val="left" w:pos="5529"/>
        </w:tabs>
        <w:spacing w:line="240" w:lineRule="auto"/>
        <w:ind w:right="4817"/>
        <w:rPr>
          <w:b/>
          <w:sz w:val="24"/>
          <w:szCs w:val="24"/>
        </w:rPr>
      </w:pPr>
    </w:p>
    <w:p w14:paraId="5D5A6F19" w14:textId="77777777" w:rsidR="007D6415" w:rsidRDefault="007D6415">
      <w:pPr>
        <w:tabs>
          <w:tab w:val="left" w:pos="5529"/>
        </w:tabs>
        <w:spacing w:line="240" w:lineRule="auto"/>
        <w:ind w:right="4817"/>
        <w:rPr>
          <w:b/>
          <w:sz w:val="24"/>
          <w:szCs w:val="24"/>
        </w:rPr>
      </w:pPr>
    </w:p>
    <w:p w14:paraId="716507A4" w14:textId="77777777" w:rsidR="007D6415" w:rsidRDefault="007D6415">
      <w:pPr>
        <w:tabs>
          <w:tab w:val="left" w:pos="5529"/>
        </w:tabs>
        <w:spacing w:line="240" w:lineRule="auto"/>
        <w:ind w:right="4817"/>
        <w:rPr>
          <w:b/>
          <w:sz w:val="24"/>
          <w:szCs w:val="24"/>
        </w:rPr>
      </w:pPr>
    </w:p>
    <w:p w14:paraId="4BE31E8E" w14:textId="77777777" w:rsidR="007D6415" w:rsidRDefault="007D6415">
      <w:pPr>
        <w:tabs>
          <w:tab w:val="left" w:pos="5529"/>
        </w:tabs>
        <w:spacing w:line="240" w:lineRule="auto"/>
        <w:ind w:right="4817"/>
        <w:rPr>
          <w:b/>
          <w:sz w:val="24"/>
          <w:szCs w:val="24"/>
        </w:rPr>
      </w:pPr>
    </w:p>
    <w:p w14:paraId="631810B7" w14:textId="77777777" w:rsidR="007D6415" w:rsidRDefault="007D6415">
      <w:pPr>
        <w:tabs>
          <w:tab w:val="left" w:pos="5529"/>
        </w:tabs>
        <w:spacing w:line="240" w:lineRule="auto"/>
        <w:ind w:right="4817"/>
        <w:rPr>
          <w:b/>
          <w:sz w:val="24"/>
          <w:szCs w:val="24"/>
        </w:rPr>
      </w:pPr>
    </w:p>
    <w:p w14:paraId="2D46223C" w14:textId="77777777" w:rsidR="007D6415" w:rsidRDefault="007D6415">
      <w:pPr>
        <w:tabs>
          <w:tab w:val="left" w:pos="5529"/>
        </w:tabs>
        <w:spacing w:line="240" w:lineRule="auto"/>
        <w:ind w:right="4817"/>
        <w:rPr>
          <w:b/>
          <w:sz w:val="24"/>
          <w:szCs w:val="24"/>
        </w:rPr>
      </w:pPr>
    </w:p>
    <w:p w14:paraId="769C24E5" w14:textId="77777777" w:rsidR="007D6415" w:rsidRDefault="007D6415">
      <w:pPr>
        <w:tabs>
          <w:tab w:val="left" w:pos="5529"/>
        </w:tabs>
        <w:spacing w:line="240" w:lineRule="auto"/>
        <w:ind w:right="4817"/>
        <w:rPr>
          <w:b/>
          <w:sz w:val="24"/>
          <w:szCs w:val="24"/>
        </w:rPr>
      </w:pPr>
    </w:p>
    <w:p w14:paraId="5F4061DF" w14:textId="77777777" w:rsidR="007D6415" w:rsidRDefault="007D6415">
      <w:pPr>
        <w:tabs>
          <w:tab w:val="left" w:pos="5529"/>
        </w:tabs>
        <w:spacing w:line="240" w:lineRule="auto"/>
        <w:ind w:right="4817"/>
        <w:rPr>
          <w:b/>
          <w:sz w:val="24"/>
          <w:szCs w:val="24"/>
        </w:rPr>
      </w:pPr>
    </w:p>
    <w:p w14:paraId="43F78B71" w14:textId="77777777" w:rsidR="007D6415" w:rsidRDefault="007D6415">
      <w:pPr>
        <w:tabs>
          <w:tab w:val="left" w:pos="5529"/>
        </w:tabs>
        <w:spacing w:line="240" w:lineRule="auto"/>
        <w:ind w:right="4817"/>
        <w:rPr>
          <w:b/>
          <w:sz w:val="24"/>
          <w:szCs w:val="24"/>
        </w:rPr>
      </w:pPr>
    </w:p>
    <w:p w14:paraId="0AAD4951" w14:textId="77777777" w:rsidR="007D6415" w:rsidRDefault="007D6415">
      <w:pPr>
        <w:tabs>
          <w:tab w:val="left" w:pos="5529"/>
        </w:tabs>
        <w:spacing w:line="240" w:lineRule="auto"/>
        <w:ind w:right="4817"/>
        <w:rPr>
          <w:b/>
          <w:sz w:val="24"/>
          <w:szCs w:val="24"/>
        </w:rPr>
      </w:pPr>
    </w:p>
    <w:p w14:paraId="34E2650B" w14:textId="77777777" w:rsidR="007D6415" w:rsidRDefault="007D6415">
      <w:pPr>
        <w:tabs>
          <w:tab w:val="left" w:pos="5529"/>
        </w:tabs>
        <w:spacing w:line="240" w:lineRule="auto"/>
        <w:ind w:right="4817"/>
        <w:rPr>
          <w:b/>
          <w:sz w:val="24"/>
          <w:szCs w:val="24"/>
        </w:rPr>
      </w:pPr>
    </w:p>
    <w:p w14:paraId="6C4B2ECF" w14:textId="77777777" w:rsidR="007D6415" w:rsidRDefault="007D6415">
      <w:pPr>
        <w:tabs>
          <w:tab w:val="left" w:pos="5529"/>
        </w:tabs>
        <w:spacing w:line="240" w:lineRule="auto"/>
        <w:ind w:right="4817"/>
        <w:rPr>
          <w:b/>
          <w:sz w:val="24"/>
          <w:szCs w:val="24"/>
        </w:rPr>
      </w:pPr>
    </w:p>
    <w:p w14:paraId="1B4FB6E9" w14:textId="77777777" w:rsidR="007D6415" w:rsidRDefault="007D6415">
      <w:pPr>
        <w:tabs>
          <w:tab w:val="left" w:pos="5529"/>
        </w:tabs>
        <w:spacing w:line="240" w:lineRule="auto"/>
        <w:ind w:right="4817"/>
        <w:rPr>
          <w:b/>
          <w:sz w:val="24"/>
          <w:szCs w:val="24"/>
        </w:rPr>
      </w:pPr>
    </w:p>
    <w:p w14:paraId="5C28B7EC" w14:textId="77777777" w:rsidR="007D6415" w:rsidRDefault="007D6415">
      <w:pPr>
        <w:tabs>
          <w:tab w:val="left" w:pos="5529"/>
        </w:tabs>
        <w:spacing w:line="240" w:lineRule="auto"/>
        <w:ind w:right="4817"/>
        <w:rPr>
          <w:b/>
          <w:sz w:val="24"/>
          <w:szCs w:val="24"/>
        </w:rPr>
      </w:pPr>
    </w:p>
    <w:p w14:paraId="2124CA2E" w14:textId="77777777" w:rsidR="007D6415" w:rsidRDefault="007D6415">
      <w:pPr>
        <w:tabs>
          <w:tab w:val="left" w:pos="5529"/>
        </w:tabs>
        <w:spacing w:line="240" w:lineRule="auto"/>
        <w:ind w:right="4817"/>
        <w:rPr>
          <w:b/>
          <w:sz w:val="24"/>
          <w:szCs w:val="24"/>
        </w:rPr>
      </w:pPr>
    </w:p>
    <w:p w14:paraId="1B6CFA57" w14:textId="77777777" w:rsidR="007D6415" w:rsidRDefault="007D6415">
      <w:pPr>
        <w:tabs>
          <w:tab w:val="left" w:pos="5529"/>
        </w:tabs>
        <w:spacing w:line="240" w:lineRule="auto"/>
        <w:ind w:right="4817"/>
        <w:rPr>
          <w:b/>
          <w:sz w:val="24"/>
          <w:szCs w:val="24"/>
        </w:rPr>
      </w:pPr>
    </w:p>
    <w:p w14:paraId="3ECC94DA" w14:textId="77777777" w:rsidR="007D6415" w:rsidRDefault="007D6415">
      <w:pPr>
        <w:tabs>
          <w:tab w:val="left" w:pos="5529"/>
        </w:tabs>
        <w:spacing w:line="240" w:lineRule="auto"/>
        <w:ind w:right="4817"/>
        <w:rPr>
          <w:b/>
          <w:sz w:val="24"/>
          <w:szCs w:val="24"/>
        </w:rPr>
      </w:pPr>
    </w:p>
    <w:p w14:paraId="49774058" w14:textId="77777777" w:rsidR="007D6415" w:rsidRDefault="007D6415">
      <w:pPr>
        <w:tabs>
          <w:tab w:val="left" w:pos="5529"/>
        </w:tabs>
        <w:spacing w:line="240" w:lineRule="auto"/>
        <w:ind w:right="4817"/>
        <w:rPr>
          <w:b/>
          <w:sz w:val="24"/>
          <w:szCs w:val="24"/>
        </w:rPr>
      </w:pPr>
    </w:p>
    <w:p w14:paraId="7EEC3EF1" w14:textId="77777777" w:rsidR="007D6415" w:rsidRDefault="007D6415">
      <w:pPr>
        <w:tabs>
          <w:tab w:val="left" w:pos="5529"/>
        </w:tabs>
        <w:spacing w:line="240" w:lineRule="auto"/>
        <w:ind w:right="4817"/>
        <w:rPr>
          <w:b/>
          <w:sz w:val="24"/>
          <w:szCs w:val="24"/>
        </w:rPr>
      </w:pPr>
    </w:p>
    <w:p w14:paraId="48378EA0" w14:textId="77777777" w:rsidR="007D6415" w:rsidRDefault="007D6415">
      <w:pPr>
        <w:tabs>
          <w:tab w:val="left" w:pos="5529"/>
        </w:tabs>
        <w:spacing w:line="240" w:lineRule="auto"/>
        <w:ind w:right="4817"/>
        <w:rPr>
          <w:b/>
          <w:sz w:val="24"/>
          <w:szCs w:val="24"/>
        </w:rPr>
      </w:pPr>
    </w:p>
    <w:p w14:paraId="16675955" w14:textId="77777777" w:rsidR="007D6415" w:rsidRDefault="007D6415">
      <w:pPr>
        <w:tabs>
          <w:tab w:val="left" w:pos="5529"/>
        </w:tabs>
        <w:spacing w:line="240" w:lineRule="auto"/>
        <w:ind w:right="4817"/>
        <w:rPr>
          <w:b/>
          <w:sz w:val="24"/>
          <w:szCs w:val="24"/>
        </w:rPr>
      </w:pPr>
    </w:p>
    <w:p w14:paraId="15DAD71E" w14:textId="77777777" w:rsidR="007D6415" w:rsidRDefault="007D6415">
      <w:pPr>
        <w:tabs>
          <w:tab w:val="left" w:pos="5529"/>
        </w:tabs>
        <w:spacing w:line="240" w:lineRule="auto"/>
        <w:ind w:right="4817"/>
        <w:rPr>
          <w:b/>
          <w:sz w:val="24"/>
          <w:szCs w:val="24"/>
        </w:rPr>
      </w:pPr>
    </w:p>
    <w:p w14:paraId="077B4715" w14:textId="77777777" w:rsidR="007D6415" w:rsidRDefault="007D6415">
      <w:pPr>
        <w:tabs>
          <w:tab w:val="left" w:pos="5529"/>
        </w:tabs>
        <w:spacing w:line="240" w:lineRule="auto"/>
        <w:ind w:right="4817"/>
        <w:rPr>
          <w:b/>
          <w:sz w:val="24"/>
          <w:szCs w:val="24"/>
        </w:rPr>
      </w:pPr>
    </w:p>
    <w:p w14:paraId="1F62B86A" w14:textId="77777777" w:rsidR="007D6415" w:rsidRDefault="007D6415">
      <w:pPr>
        <w:tabs>
          <w:tab w:val="left" w:pos="5529"/>
        </w:tabs>
        <w:spacing w:line="240" w:lineRule="auto"/>
        <w:ind w:right="4817"/>
        <w:rPr>
          <w:b/>
          <w:sz w:val="24"/>
          <w:szCs w:val="24"/>
        </w:rPr>
      </w:pPr>
    </w:p>
    <w:p w14:paraId="29496E6F" w14:textId="77777777" w:rsidR="007D6415" w:rsidRDefault="007D6415">
      <w:pPr>
        <w:tabs>
          <w:tab w:val="left" w:pos="5529"/>
        </w:tabs>
        <w:spacing w:line="240" w:lineRule="auto"/>
        <w:ind w:right="4817"/>
        <w:rPr>
          <w:b/>
          <w:sz w:val="24"/>
          <w:szCs w:val="24"/>
        </w:rPr>
      </w:pPr>
    </w:p>
    <w:p w14:paraId="011E6D72" w14:textId="77777777" w:rsidR="007D6415" w:rsidRDefault="007D6415">
      <w:pPr>
        <w:tabs>
          <w:tab w:val="left" w:pos="5529"/>
        </w:tabs>
        <w:spacing w:line="240" w:lineRule="auto"/>
        <w:ind w:right="4817"/>
        <w:rPr>
          <w:b/>
          <w:sz w:val="24"/>
          <w:szCs w:val="24"/>
        </w:rPr>
      </w:pPr>
    </w:p>
    <w:p w14:paraId="07596F15" w14:textId="77777777" w:rsidR="007D6415" w:rsidRDefault="007D6415">
      <w:pPr>
        <w:tabs>
          <w:tab w:val="left" w:pos="5529"/>
        </w:tabs>
        <w:spacing w:line="240" w:lineRule="auto"/>
        <w:ind w:right="4817"/>
        <w:rPr>
          <w:b/>
          <w:sz w:val="24"/>
          <w:szCs w:val="24"/>
        </w:rPr>
      </w:pPr>
    </w:p>
    <w:p w14:paraId="0D0722BE" w14:textId="77777777" w:rsidR="007D6415" w:rsidRDefault="007D6415">
      <w:pPr>
        <w:tabs>
          <w:tab w:val="left" w:pos="5529"/>
        </w:tabs>
        <w:spacing w:line="240" w:lineRule="auto"/>
        <w:ind w:right="4817"/>
        <w:rPr>
          <w:b/>
          <w:sz w:val="24"/>
          <w:szCs w:val="24"/>
        </w:rPr>
      </w:pPr>
    </w:p>
    <w:p w14:paraId="65CC9525" w14:textId="77777777" w:rsidR="007D6415" w:rsidRDefault="007D6415">
      <w:pPr>
        <w:tabs>
          <w:tab w:val="left" w:pos="5529"/>
        </w:tabs>
        <w:spacing w:line="240" w:lineRule="auto"/>
        <w:ind w:right="4817"/>
        <w:rPr>
          <w:b/>
          <w:sz w:val="24"/>
          <w:szCs w:val="24"/>
        </w:rPr>
      </w:pPr>
    </w:p>
    <w:p w14:paraId="7482A4E3" w14:textId="77777777" w:rsidR="007D6415" w:rsidRDefault="007D6415">
      <w:pPr>
        <w:tabs>
          <w:tab w:val="left" w:pos="5529"/>
        </w:tabs>
        <w:spacing w:line="240" w:lineRule="auto"/>
        <w:ind w:right="4817"/>
        <w:rPr>
          <w:b/>
          <w:sz w:val="24"/>
          <w:szCs w:val="24"/>
        </w:rPr>
      </w:pPr>
    </w:p>
    <w:p w14:paraId="52FC84F6" w14:textId="77777777" w:rsidR="007D6415" w:rsidRDefault="007D6415">
      <w:pPr>
        <w:tabs>
          <w:tab w:val="left" w:pos="5529"/>
        </w:tabs>
        <w:spacing w:line="240" w:lineRule="auto"/>
        <w:ind w:right="4817"/>
        <w:rPr>
          <w:b/>
          <w:sz w:val="24"/>
          <w:szCs w:val="24"/>
        </w:rPr>
      </w:pPr>
    </w:p>
    <w:p w14:paraId="3C85ABCE" w14:textId="77777777" w:rsidR="007D6415" w:rsidRDefault="007D6415">
      <w:pPr>
        <w:tabs>
          <w:tab w:val="left" w:pos="5529"/>
        </w:tabs>
        <w:spacing w:line="240" w:lineRule="auto"/>
        <w:ind w:right="4817"/>
        <w:rPr>
          <w:b/>
          <w:sz w:val="24"/>
          <w:szCs w:val="24"/>
        </w:rPr>
      </w:pPr>
    </w:p>
    <w:p w14:paraId="6F1CE0E3" w14:textId="77777777" w:rsidR="007D6415" w:rsidRDefault="007D6415">
      <w:pPr>
        <w:tabs>
          <w:tab w:val="left" w:pos="5529"/>
        </w:tabs>
        <w:spacing w:line="240" w:lineRule="auto"/>
        <w:ind w:right="4817"/>
        <w:rPr>
          <w:b/>
          <w:sz w:val="24"/>
          <w:szCs w:val="24"/>
        </w:rPr>
      </w:pPr>
    </w:p>
    <w:p w14:paraId="41EC699D" w14:textId="77777777" w:rsidR="007D6415" w:rsidRDefault="007D6415">
      <w:pPr>
        <w:tabs>
          <w:tab w:val="left" w:pos="5529"/>
        </w:tabs>
        <w:spacing w:line="240" w:lineRule="auto"/>
        <w:ind w:right="4817"/>
        <w:rPr>
          <w:b/>
          <w:sz w:val="24"/>
          <w:szCs w:val="24"/>
        </w:rPr>
      </w:pPr>
    </w:p>
    <w:p w14:paraId="259C7D56" w14:textId="77777777" w:rsidR="007D6415" w:rsidRDefault="007D6415">
      <w:pPr>
        <w:tabs>
          <w:tab w:val="left" w:pos="5529"/>
        </w:tabs>
        <w:spacing w:line="240" w:lineRule="auto"/>
        <w:ind w:right="4817"/>
        <w:rPr>
          <w:b/>
          <w:sz w:val="24"/>
          <w:szCs w:val="24"/>
        </w:rPr>
      </w:pPr>
    </w:p>
    <w:p w14:paraId="7F8102C9" w14:textId="77777777" w:rsidR="007D6415" w:rsidRDefault="007D6415">
      <w:pPr>
        <w:tabs>
          <w:tab w:val="left" w:pos="5529"/>
        </w:tabs>
        <w:spacing w:line="240" w:lineRule="auto"/>
        <w:ind w:right="4817"/>
        <w:rPr>
          <w:b/>
          <w:sz w:val="24"/>
          <w:szCs w:val="24"/>
        </w:rPr>
      </w:pPr>
    </w:p>
    <w:p w14:paraId="1354E237" w14:textId="77777777" w:rsidR="007D6415" w:rsidRDefault="007D6415">
      <w:pPr>
        <w:tabs>
          <w:tab w:val="left" w:pos="5529"/>
        </w:tabs>
        <w:spacing w:line="240" w:lineRule="auto"/>
        <w:ind w:right="4817"/>
        <w:rPr>
          <w:b/>
          <w:sz w:val="24"/>
          <w:szCs w:val="24"/>
        </w:rPr>
      </w:pPr>
    </w:p>
    <w:p w14:paraId="3A7721EF" w14:textId="77777777" w:rsidR="007D6415" w:rsidRDefault="007D6415">
      <w:pPr>
        <w:tabs>
          <w:tab w:val="left" w:pos="5529"/>
        </w:tabs>
        <w:spacing w:line="240" w:lineRule="auto"/>
        <w:ind w:right="4817"/>
        <w:rPr>
          <w:b/>
          <w:sz w:val="24"/>
          <w:szCs w:val="24"/>
        </w:rPr>
      </w:pPr>
    </w:p>
    <w:p w14:paraId="4650D9B7" w14:textId="77777777" w:rsidR="007D6415" w:rsidRDefault="007D6415">
      <w:pPr>
        <w:tabs>
          <w:tab w:val="left" w:pos="5529"/>
        </w:tabs>
        <w:spacing w:line="240" w:lineRule="auto"/>
        <w:ind w:right="4817"/>
        <w:rPr>
          <w:b/>
          <w:sz w:val="24"/>
          <w:szCs w:val="24"/>
        </w:rPr>
      </w:pPr>
    </w:p>
    <w:p w14:paraId="26BD1EEB" w14:textId="77777777" w:rsidR="007D6415" w:rsidRDefault="00284A6C">
      <w:pPr>
        <w:tabs>
          <w:tab w:val="left" w:pos="5529"/>
        </w:tabs>
        <w:spacing w:line="240" w:lineRule="auto"/>
        <w:ind w:right="4817" w:firstLine="0"/>
        <w:rPr>
          <w:b/>
          <w:sz w:val="24"/>
          <w:szCs w:val="24"/>
        </w:rPr>
      </w:pPr>
      <w:r>
        <w:rPr>
          <w:b/>
          <w:sz w:val="24"/>
          <w:szCs w:val="24"/>
        </w:rPr>
        <w:lastRenderedPageBreak/>
        <w:t xml:space="preserve">Приложение №5 </w:t>
      </w:r>
    </w:p>
    <w:p w14:paraId="4057E441" w14:textId="77777777" w:rsidR="007D6415" w:rsidRDefault="00284A6C">
      <w:pPr>
        <w:tabs>
          <w:tab w:val="left" w:pos="5529"/>
        </w:tabs>
        <w:spacing w:line="240" w:lineRule="auto"/>
        <w:ind w:right="2693" w:firstLine="0"/>
        <w:rPr>
          <w:sz w:val="24"/>
          <w:szCs w:val="24"/>
        </w:rPr>
      </w:pPr>
      <w:r>
        <w:rPr>
          <w:sz w:val="24"/>
          <w:szCs w:val="24"/>
        </w:rPr>
        <w:t>к уведомлению «</w:t>
      </w:r>
      <w:r>
        <w:rPr>
          <w:bCs/>
          <w:sz w:val="24"/>
          <w:szCs w:val="24"/>
        </w:rPr>
        <w:t xml:space="preserve">Оказание </w:t>
      </w:r>
      <w:r>
        <w:rPr>
          <w:sz w:val="24"/>
          <w:szCs w:val="24"/>
        </w:rPr>
        <w:t>услуг по сертификации производства по ремонту и техническому обслуживанию тепловозов и их составных частей на площадке филиала ООО «УРАЛХИМ-ТРАНС» в городе Кирово-Чепецке»</w:t>
      </w:r>
    </w:p>
    <w:p w14:paraId="06DC6503" w14:textId="77777777" w:rsidR="007D6415" w:rsidRDefault="007D6415">
      <w:pPr>
        <w:spacing w:line="240" w:lineRule="auto"/>
        <w:ind w:right="-1"/>
        <w:jc w:val="center"/>
        <w:rPr>
          <w:sz w:val="24"/>
          <w:szCs w:val="24"/>
        </w:rPr>
      </w:pPr>
    </w:p>
    <w:p w14:paraId="501BDDEF" w14:textId="77777777" w:rsidR="007D6415" w:rsidRDefault="00284A6C">
      <w:pPr>
        <w:tabs>
          <w:tab w:val="left" w:pos="5529"/>
        </w:tabs>
        <w:spacing w:line="240" w:lineRule="auto"/>
        <w:ind w:right="4817"/>
        <w:rPr>
          <w:sz w:val="24"/>
          <w:szCs w:val="24"/>
        </w:rPr>
      </w:pPr>
      <w:r>
        <w:rPr>
          <w:rFonts w:ascii="Arial" w:eastAsia="Calibri" w:hAnsi="Arial" w:cs="Arial"/>
          <w:noProof/>
          <w:sz w:val="21"/>
          <w:szCs w:val="21"/>
        </w:rPr>
        <w:drawing>
          <wp:anchor distT="0" distB="0" distL="114300" distR="114300" simplePos="0" relativeHeight="251658240" behindDoc="1" locked="0" layoutInCell="1" allowOverlap="1" wp14:anchorId="37FB5AAB" wp14:editId="40D22571">
            <wp:simplePos x="0" y="0"/>
            <wp:positionH relativeFrom="column">
              <wp:posOffset>-81807</wp:posOffset>
            </wp:positionH>
            <wp:positionV relativeFrom="paragraph">
              <wp:posOffset>227654</wp:posOffset>
            </wp:positionV>
            <wp:extent cx="6452927" cy="7354957"/>
            <wp:effectExtent l="0" t="0" r="5080" b="0"/>
            <wp:wrapTight wrapText="bothSides">
              <wp:wrapPolygon edited="0">
                <wp:start x="0" y="0"/>
                <wp:lineTo x="0" y="21540"/>
                <wp:lineTo x="21553" y="21540"/>
                <wp:lineTo x="21553"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52927" cy="7354957"/>
                    </a:xfrm>
                    <a:prstGeom prst="rect">
                      <a:avLst/>
                    </a:prstGeom>
                    <a:noFill/>
                    <a:ln>
                      <a:noFill/>
                    </a:ln>
                  </pic:spPr>
                </pic:pic>
              </a:graphicData>
            </a:graphic>
          </wp:anchor>
        </w:drawing>
      </w:r>
    </w:p>
    <w:p w14:paraId="581DFC5B" w14:textId="77777777" w:rsidR="007D6415" w:rsidRDefault="007D6415">
      <w:pPr>
        <w:tabs>
          <w:tab w:val="left" w:pos="5529"/>
        </w:tabs>
        <w:spacing w:line="240" w:lineRule="auto"/>
        <w:ind w:right="4817"/>
        <w:jc w:val="center"/>
        <w:rPr>
          <w:rFonts w:eastAsiaTheme="minorHAnsi"/>
          <w:sz w:val="24"/>
          <w:szCs w:val="24"/>
          <w:lang w:eastAsia="en-US"/>
        </w:rPr>
      </w:pPr>
    </w:p>
    <w:p w14:paraId="1167036E" w14:textId="77777777" w:rsidR="007D6415" w:rsidRDefault="007D6415">
      <w:pPr>
        <w:spacing w:line="240" w:lineRule="auto"/>
        <w:rPr>
          <w:rFonts w:ascii="Arial" w:eastAsiaTheme="minorHAnsi" w:hAnsi="Arial" w:cs="Arial"/>
          <w:b/>
          <w:bCs/>
          <w:color w:val="FF0000"/>
          <w:sz w:val="24"/>
          <w:szCs w:val="24"/>
          <w:lang w:eastAsia="en-US"/>
        </w:rPr>
      </w:pPr>
    </w:p>
    <w:sectPr w:rsidR="007D6415">
      <w:pgSz w:w="11906" w:h="16838"/>
      <w:pgMar w:top="851" w:right="566" w:bottom="1135"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C4CB6" w14:textId="77777777" w:rsidR="00B7682E" w:rsidRDefault="00B7682E">
      <w:pPr>
        <w:spacing w:line="240" w:lineRule="auto"/>
      </w:pPr>
      <w:r>
        <w:separator/>
      </w:r>
    </w:p>
  </w:endnote>
  <w:endnote w:type="continuationSeparator" w:id="0">
    <w:p w14:paraId="350D7F08" w14:textId="77777777" w:rsidR="00B7682E" w:rsidRDefault="00B768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B757" w14:textId="77777777" w:rsidR="00B7682E" w:rsidRDefault="00B7682E">
      <w:pPr>
        <w:spacing w:line="240" w:lineRule="auto"/>
      </w:pPr>
      <w:r>
        <w:separator/>
      </w:r>
    </w:p>
  </w:footnote>
  <w:footnote w:type="continuationSeparator" w:id="0">
    <w:p w14:paraId="36261592" w14:textId="77777777" w:rsidR="00B7682E" w:rsidRDefault="00B768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4B20"/>
    <w:multiLevelType w:val="hybridMultilevel"/>
    <w:tmpl w:val="CB74AD22"/>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75603"/>
    <w:multiLevelType w:val="hybridMultilevel"/>
    <w:tmpl w:val="47945B40"/>
    <w:lvl w:ilvl="0" w:tplc="FF46C5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86419E0"/>
    <w:multiLevelType w:val="hybridMultilevel"/>
    <w:tmpl w:val="ABCA08C6"/>
    <w:lvl w:ilvl="0" w:tplc="60286532">
      <w:start w:val="1"/>
      <w:numFmt w:val="decimal"/>
      <w:lvlText w:val="%1."/>
      <w:lvlJc w:val="left"/>
      <w:pPr>
        <w:ind w:left="1047" w:hanging="360"/>
      </w:pPr>
      <w:rPr>
        <w:rFonts w:hint="default"/>
        <w:b w:val="0"/>
      </w:rPr>
    </w:lvl>
    <w:lvl w:ilvl="1" w:tplc="04190019" w:tentative="1">
      <w:start w:val="1"/>
      <w:numFmt w:val="lowerLetter"/>
      <w:lvlText w:val="%2."/>
      <w:lvlJc w:val="left"/>
      <w:pPr>
        <w:ind w:left="1767" w:hanging="360"/>
      </w:pPr>
    </w:lvl>
    <w:lvl w:ilvl="2" w:tplc="0419001B" w:tentative="1">
      <w:start w:val="1"/>
      <w:numFmt w:val="lowerRoman"/>
      <w:lvlText w:val="%3."/>
      <w:lvlJc w:val="right"/>
      <w:pPr>
        <w:ind w:left="2487" w:hanging="180"/>
      </w:pPr>
    </w:lvl>
    <w:lvl w:ilvl="3" w:tplc="0419000F" w:tentative="1">
      <w:start w:val="1"/>
      <w:numFmt w:val="decimal"/>
      <w:lvlText w:val="%4."/>
      <w:lvlJc w:val="left"/>
      <w:pPr>
        <w:ind w:left="3207" w:hanging="360"/>
      </w:pPr>
    </w:lvl>
    <w:lvl w:ilvl="4" w:tplc="04190019" w:tentative="1">
      <w:start w:val="1"/>
      <w:numFmt w:val="lowerLetter"/>
      <w:lvlText w:val="%5."/>
      <w:lvlJc w:val="left"/>
      <w:pPr>
        <w:ind w:left="3927" w:hanging="360"/>
      </w:pPr>
    </w:lvl>
    <w:lvl w:ilvl="5" w:tplc="0419001B" w:tentative="1">
      <w:start w:val="1"/>
      <w:numFmt w:val="lowerRoman"/>
      <w:lvlText w:val="%6."/>
      <w:lvlJc w:val="right"/>
      <w:pPr>
        <w:ind w:left="4647" w:hanging="180"/>
      </w:pPr>
    </w:lvl>
    <w:lvl w:ilvl="6" w:tplc="0419000F" w:tentative="1">
      <w:start w:val="1"/>
      <w:numFmt w:val="decimal"/>
      <w:lvlText w:val="%7."/>
      <w:lvlJc w:val="left"/>
      <w:pPr>
        <w:ind w:left="5367" w:hanging="360"/>
      </w:pPr>
    </w:lvl>
    <w:lvl w:ilvl="7" w:tplc="04190019" w:tentative="1">
      <w:start w:val="1"/>
      <w:numFmt w:val="lowerLetter"/>
      <w:lvlText w:val="%8."/>
      <w:lvlJc w:val="left"/>
      <w:pPr>
        <w:ind w:left="6087" w:hanging="360"/>
      </w:pPr>
    </w:lvl>
    <w:lvl w:ilvl="8" w:tplc="0419001B" w:tentative="1">
      <w:start w:val="1"/>
      <w:numFmt w:val="lowerRoman"/>
      <w:lvlText w:val="%9."/>
      <w:lvlJc w:val="right"/>
      <w:pPr>
        <w:ind w:left="6807" w:hanging="180"/>
      </w:pPr>
    </w:lvl>
  </w:abstractNum>
  <w:abstractNum w:abstractNumId="3" w15:restartNumberingAfterBreak="0">
    <w:nsid w:val="0C793B27"/>
    <w:multiLevelType w:val="multilevel"/>
    <w:tmpl w:val="EED4C6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5948B7"/>
    <w:multiLevelType w:val="hybridMultilevel"/>
    <w:tmpl w:val="637C2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701701"/>
    <w:multiLevelType w:val="hybridMultilevel"/>
    <w:tmpl w:val="55062FBA"/>
    <w:lvl w:ilvl="0" w:tplc="022C9248">
      <w:start w:val="1"/>
      <w:numFmt w:val="bullet"/>
      <w:lvlText w:val="-"/>
      <w:lvlJc w:val="left"/>
      <w:pPr>
        <w:ind w:left="360" w:hanging="360"/>
      </w:pPr>
      <w:rPr>
        <w:rFonts w:ascii="Vrinda" w:hAnsi="Vrinda" w:hint="default"/>
      </w:rPr>
    </w:lvl>
    <w:lvl w:ilvl="1" w:tplc="04190003" w:tentative="1">
      <w:start w:val="1"/>
      <w:numFmt w:val="bullet"/>
      <w:lvlText w:val="o"/>
      <w:lvlJc w:val="left"/>
      <w:pPr>
        <w:ind w:left="1456" w:hanging="360"/>
      </w:pPr>
      <w:rPr>
        <w:rFonts w:ascii="Courier New" w:hAnsi="Courier New" w:cs="Courier New" w:hint="default"/>
      </w:rPr>
    </w:lvl>
    <w:lvl w:ilvl="2" w:tplc="04190005" w:tentative="1">
      <w:start w:val="1"/>
      <w:numFmt w:val="bullet"/>
      <w:lvlText w:val=""/>
      <w:lvlJc w:val="left"/>
      <w:pPr>
        <w:ind w:left="2176" w:hanging="360"/>
      </w:pPr>
      <w:rPr>
        <w:rFonts w:ascii="Wingdings" w:hAnsi="Wingdings" w:hint="default"/>
      </w:rPr>
    </w:lvl>
    <w:lvl w:ilvl="3" w:tplc="04190001" w:tentative="1">
      <w:start w:val="1"/>
      <w:numFmt w:val="bullet"/>
      <w:lvlText w:val=""/>
      <w:lvlJc w:val="left"/>
      <w:pPr>
        <w:ind w:left="2896" w:hanging="360"/>
      </w:pPr>
      <w:rPr>
        <w:rFonts w:ascii="Symbol" w:hAnsi="Symbol" w:hint="default"/>
      </w:rPr>
    </w:lvl>
    <w:lvl w:ilvl="4" w:tplc="04190003" w:tentative="1">
      <w:start w:val="1"/>
      <w:numFmt w:val="bullet"/>
      <w:lvlText w:val="o"/>
      <w:lvlJc w:val="left"/>
      <w:pPr>
        <w:ind w:left="3616" w:hanging="360"/>
      </w:pPr>
      <w:rPr>
        <w:rFonts w:ascii="Courier New" w:hAnsi="Courier New" w:cs="Courier New" w:hint="default"/>
      </w:rPr>
    </w:lvl>
    <w:lvl w:ilvl="5" w:tplc="04190005" w:tentative="1">
      <w:start w:val="1"/>
      <w:numFmt w:val="bullet"/>
      <w:lvlText w:val=""/>
      <w:lvlJc w:val="left"/>
      <w:pPr>
        <w:ind w:left="4336" w:hanging="360"/>
      </w:pPr>
      <w:rPr>
        <w:rFonts w:ascii="Wingdings" w:hAnsi="Wingdings" w:hint="default"/>
      </w:rPr>
    </w:lvl>
    <w:lvl w:ilvl="6" w:tplc="04190001" w:tentative="1">
      <w:start w:val="1"/>
      <w:numFmt w:val="bullet"/>
      <w:lvlText w:val=""/>
      <w:lvlJc w:val="left"/>
      <w:pPr>
        <w:ind w:left="5056" w:hanging="360"/>
      </w:pPr>
      <w:rPr>
        <w:rFonts w:ascii="Symbol" w:hAnsi="Symbol" w:hint="default"/>
      </w:rPr>
    </w:lvl>
    <w:lvl w:ilvl="7" w:tplc="04190003" w:tentative="1">
      <w:start w:val="1"/>
      <w:numFmt w:val="bullet"/>
      <w:lvlText w:val="o"/>
      <w:lvlJc w:val="left"/>
      <w:pPr>
        <w:ind w:left="5776" w:hanging="360"/>
      </w:pPr>
      <w:rPr>
        <w:rFonts w:ascii="Courier New" w:hAnsi="Courier New" w:cs="Courier New" w:hint="default"/>
      </w:rPr>
    </w:lvl>
    <w:lvl w:ilvl="8" w:tplc="04190005" w:tentative="1">
      <w:start w:val="1"/>
      <w:numFmt w:val="bullet"/>
      <w:lvlText w:val=""/>
      <w:lvlJc w:val="left"/>
      <w:pPr>
        <w:ind w:left="6496" w:hanging="360"/>
      </w:pPr>
      <w:rPr>
        <w:rFonts w:ascii="Wingdings" w:hAnsi="Wingdings" w:hint="default"/>
      </w:rPr>
    </w:lvl>
  </w:abstractNum>
  <w:abstractNum w:abstractNumId="6" w15:restartNumberingAfterBreak="0">
    <w:nsid w:val="1FF93E7B"/>
    <w:multiLevelType w:val="hybridMultilevel"/>
    <w:tmpl w:val="6DA24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E24E5E"/>
    <w:multiLevelType w:val="hybridMultilevel"/>
    <w:tmpl w:val="C0FE533C"/>
    <w:lvl w:ilvl="0" w:tplc="537071BC">
      <w:start w:val="1"/>
      <w:numFmt w:val="decimal"/>
      <w:lvlText w:val="%1."/>
      <w:lvlJc w:val="left"/>
      <w:pPr>
        <w:ind w:left="720" w:hanging="360"/>
      </w:pPr>
      <w:rPr>
        <w:rFonts w:eastAsia="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4877E6"/>
    <w:multiLevelType w:val="hybridMultilevel"/>
    <w:tmpl w:val="7092FE16"/>
    <w:lvl w:ilvl="0" w:tplc="360CD74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C241414"/>
    <w:multiLevelType w:val="hybridMultilevel"/>
    <w:tmpl w:val="A0C8CA10"/>
    <w:lvl w:ilvl="0" w:tplc="A87AE6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FD70B09"/>
    <w:multiLevelType w:val="hybridMultilevel"/>
    <w:tmpl w:val="E7BEEC8A"/>
    <w:lvl w:ilvl="0" w:tplc="A87AE65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2A40C0A"/>
    <w:multiLevelType w:val="hybridMultilevel"/>
    <w:tmpl w:val="143464D0"/>
    <w:lvl w:ilvl="0" w:tplc="2ECE13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7544A5"/>
    <w:multiLevelType w:val="hybridMultilevel"/>
    <w:tmpl w:val="0F54734C"/>
    <w:lvl w:ilvl="0" w:tplc="686EE5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8CA59C8"/>
    <w:multiLevelType w:val="hybridMultilevel"/>
    <w:tmpl w:val="354AA48A"/>
    <w:lvl w:ilvl="0" w:tplc="022C9248">
      <w:start w:val="1"/>
      <w:numFmt w:val="bullet"/>
      <w:lvlText w:val="-"/>
      <w:lvlJc w:val="left"/>
      <w:pPr>
        <w:ind w:left="720" w:hanging="360"/>
      </w:pPr>
      <w:rPr>
        <w:rFonts w:ascii="Vrinda" w:hAnsi="Vrind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7D3235"/>
    <w:multiLevelType w:val="hybridMultilevel"/>
    <w:tmpl w:val="7A66F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74536D"/>
    <w:multiLevelType w:val="hybridMultilevel"/>
    <w:tmpl w:val="96D2A1A0"/>
    <w:lvl w:ilvl="0" w:tplc="EF5EAC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6D0A0D"/>
    <w:multiLevelType w:val="hybridMultilevel"/>
    <w:tmpl w:val="77963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46079C"/>
    <w:multiLevelType w:val="hybridMultilevel"/>
    <w:tmpl w:val="8B6E7910"/>
    <w:lvl w:ilvl="0" w:tplc="A87AE6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E830F8"/>
    <w:multiLevelType w:val="hybridMultilevel"/>
    <w:tmpl w:val="BA5E49A4"/>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385500"/>
    <w:multiLevelType w:val="hybridMultilevel"/>
    <w:tmpl w:val="F2B48F26"/>
    <w:lvl w:ilvl="0" w:tplc="47223B22">
      <w:start w:val="1"/>
      <w:numFmt w:val="decimal"/>
      <w:lvlText w:val="%1."/>
      <w:lvlJc w:val="left"/>
      <w:pPr>
        <w:ind w:left="720" w:hanging="360"/>
      </w:pPr>
      <w:rPr>
        <w:rFonts w:cs="Times New Roman"/>
        <w:b/>
        <w:bCs w:val="0"/>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E5368CE"/>
    <w:multiLevelType w:val="hybridMultilevel"/>
    <w:tmpl w:val="FB8E1DEA"/>
    <w:lvl w:ilvl="0" w:tplc="2ECE13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E790491"/>
    <w:multiLevelType w:val="hybridMultilevel"/>
    <w:tmpl w:val="F1AC0E3E"/>
    <w:lvl w:ilvl="0" w:tplc="C9CAE51A">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652B5D78"/>
    <w:multiLevelType w:val="hybridMultilevel"/>
    <w:tmpl w:val="58705AB0"/>
    <w:lvl w:ilvl="0" w:tplc="975E8EB6">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B281A70"/>
    <w:multiLevelType w:val="hybridMultilevel"/>
    <w:tmpl w:val="E438CE9C"/>
    <w:lvl w:ilvl="0" w:tplc="A87AE6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0524BAA"/>
    <w:multiLevelType w:val="hybridMultilevel"/>
    <w:tmpl w:val="F6C43F20"/>
    <w:lvl w:ilvl="0" w:tplc="A87AE6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53E0CE3"/>
    <w:multiLevelType w:val="hybridMultilevel"/>
    <w:tmpl w:val="0352C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F0150C"/>
    <w:multiLevelType w:val="hybridMultilevel"/>
    <w:tmpl w:val="2B54C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24"/>
  </w:num>
  <w:num w:numId="4">
    <w:abstractNumId w:val="7"/>
  </w:num>
  <w:num w:numId="5">
    <w:abstractNumId w:val="12"/>
  </w:num>
  <w:num w:numId="6">
    <w:abstractNumId w:val="15"/>
  </w:num>
  <w:num w:numId="7">
    <w:abstractNumId w:val="26"/>
  </w:num>
  <w:num w:numId="8">
    <w:abstractNumId w:val="22"/>
  </w:num>
  <w:num w:numId="9">
    <w:abstractNumId w:val="9"/>
  </w:num>
  <w:num w:numId="10">
    <w:abstractNumId w:val="23"/>
  </w:num>
  <w:num w:numId="11">
    <w:abstractNumId w:val="10"/>
  </w:num>
  <w:num w:numId="12">
    <w:abstractNumId w:val="17"/>
  </w:num>
  <w:num w:numId="13">
    <w:abstractNumId w:val="4"/>
  </w:num>
  <w:num w:numId="14">
    <w:abstractNumId w:val="11"/>
  </w:num>
  <w:num w:numId="15">
    <w:abstractNumId w:val="6"/>
  </w:num>
  <w:num w:numId="16">
    <w:abstractNumId w:val="1"/>
  </w:num>
  <w:num w:numId="17">
    <w:abstractNumId w:val="0"/>
  </w:num>
  <w:num w:numId="18">
    <w:abstractNumId w:val="14"/>
  </w:num>
  <w:num w:numId="19">
    <w:abstractNumId w:val="5"/>
  </w:num>
  <w:num w:numId="20">
    <w:abstractNumId w:val="16"/>
  </w:num>
  <w:num w:numId="21">
    <w:abstractNumId w:val="13"/>
  </w:num>
  <w:num w:numId="22">
    <w:abstractNumId w:val="18"/>
  </w:num>
  <w:num w:numId="23">
    <w:abstractNumId w:val="3"/>
  </w:num>
  <w:num w:numId="24">
    <w:abstractNumId w:val="21"/>
  </w:num>
  <w:num w:numId="25">
    <w:abstractNumId w:val="20"/>
  </w:num>
  <w:num w:numId="26">
    <w:abstractNumId w:val="2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415"/>
    <w:rsid w:val="00104770"/>
    <w:rsid w:val="002841C8"/>
    <w:rsid w:val="00284A6C"/>
    <w:rsid w:val="003A68D9"/>
    <w:rsid w:val="00460D19"/>
    <w:rsid w:val="005F5276"/>
    <w:rsid w:val="007D35F8"/>
    <w:rsid w:val="007D6415"/>
    <w:rsid w:val="009D4FCC"/>
    <w:rsid w:val="00AE564D"/>
    <w:rsid w:val="00B7682E"/>
    <w:rsid w:val="00C01167"/>
    <w:rsid w:val="00D754EA"/>
    <w:rsid w:val="00DA7611"/>
    <w:rsid w:val="00EB4F4B"/>
    <w:rsid w:val="00F77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F5FC0"/>
  <w15:docId w15:val="{D69347AF-FE11-458F-A4AE-5F87427E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qFormat/>
    <w:pPr>
      <w:keepNext/>
      <w:snapToGrid/>
      <w:spacing w:line="240" w:lineRule="auto"/>
      <w:ind w:firstLine="0"/>
      <w:jc w:val="center"/>
      <w:outlineLvl w:val="0"/>
    </w:pPr>
    <w:rPr>
      <w:rFonts w:ascii="Arial" w:hAnsi="Arial" w:cs="Arial"/>
      <w:b/>
      <w:bCs/>
      <w:sz w:val="24"/>
      <w:szCs w:val="24"/>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Arial" w:eastAsia="Times New Roman" w:hAnsi="Arial" w:cs="Arial"/>
      <w:b/>
      <w:bCs/>
      <w:sz w:val="24"/>
      <w:szCs w:val="24"/>
      <w:lang w:eastAsia="ru-RU"/>
    </w:rPr>
  </w:style>
  <w:style w:type="paragraph" w:styleId="3">
    <w:name w:val="Body Text 3"/>
    <w:basedOn w:val="a"/>
    <w:link w:val="30"/>
    <w:semiHidden/>
    <w:unhideWhenUsed/>
    <w:pPr>
      <w:autoSpaceDE w:val="0"/>
      <w:autoSpaceDN w:val="0"/>
      <w:snapToGrid/>
      <w:spacing w:line="240" w:lineRule="auto"/>
      <w:ind w:firstLine="0"/>
    </w:pPr>
    <w:rPr>
      <w:sz w:val="20"/>
    </w:rPr>
  </w:style>
  <w:style w:type="character" w:customStyle="1" w:styleId="30">
    <w:name w:val="Основной текст 3 Знак"/>
    <w:basedOn w:val="a0"/>
    <w:link w:val="3"/>
    <w:semiHidden/>
    <w:rPr>
      <w:rFonts w:ascii="Times New Roman" w:eastAsia="Times New Roman" w:hAnsi="Times New Roman" w:cs="Times New Roman"/>
      <w:sz w:val="20"/>
      <w:szCs w:val="20"/>
      <w:lang w:eastAsia="ru-RU"/>
    </w:rPr>
  </w:style>
  <w:style w:type="paragraph" w:styleId="a3">
    <w:name w:val="List Paragraph"/>
    <w:basedOn w:val="a"/>
    <w:link w:val="a4"/>
    <w:uiPriority w:val="34"/>
    <w:qFormat/>
    <w:pPr>
      <w:ind w:left="720"/>
      <w:contextualSpacing/>
    </w:pPr>
  </w:style>
  <w:style w:type="character" w:styleId="a5">
    <w:name w:val="Hyperlink"/>
    <w:basedOn w:val="a0"/>
    <w:uiPriority w:val="99"/>
    <w:unhideWhenUsed/>
    <w:rPr>
      <w:color w:val="0000FF"/>
      <w:u w:val="single"/>
    </w:rPr>
  </w:style>
  <w:style w:type="paragraph" w:styleId="a6">
    <w:name w:val="No Spacing"/>
    <w:uiPriority w:val="1"/>
    <w:qFormat/>
    <w:pPr>
      <w:spacing w:after="0" w:line="240" w:lineRule="auto"/>
    </w:pPr>
    <w:rPr>
      <w:rFonts w:ascii="Calibri" w:eastAsia="Calibri" w:hAnsi="Calibri" w:cs="Times New Roman"/>
    </w:rPr>
  </w:style>
  <w:style w:type="paragraph" w:styleId="21">
    <w:name w:val="Body Text Indent 2"/>
    <w:basedOn w:val="a"/>
    <w:link w:val="22"/>
    <w:uiPriority w:val="99"/>
    <w:unhideWhenUsed/>
    <w:pPr>
      <w:spacing w:after="120" w:line="480" w:lineRule="auto"/>
      <w:ind w:left="283"/>
    </w:pPr>
  </w:style>
  <w:style w:type="character" w:customStyle="1" w:styleId="22">
    <w:name w:val="Основной текст с отступом 2 Знак"/>
    <w:basedOn w:val="a0"/>
    <w:link w:val="21"/>
    <w:uiPriority w:val="99"/>
    <w:rPr>
      <w:rFonts w:ascii="Times New Roman" w:eastAsia="Times New Roman" w:hAnsi="Times New Roman" w:cs="Times New Roman"/>
      <w:sz w:val="28"/>
      <w:szCs w:val="20"/>
      <w:lang w:eastAsia="ru-RU"/>
    </w:rPr>
  </w:style>
  <w:style w:type="character" w:styleId="a7">
    <w:name w:val="annotation reference"/>
    <w:uiPriority w:val="99"/>
    <w:semiHidden/>
    <w:unhideWhenUsed/>
    <w:rPr>
      <w:sz w:val="16"/>
      <w:szCs w:val="16"/>
    </w:rPr>
  </w:style>
  <w:style w:type="paragraph" w:styleId="a8">
    <w:name w:val="annotation text"/>
    <w:basedOn w:val="a"/>
    <w:link w:val="a9"/>
    <w:uiPriority w:val="99"/>
    <w:semiHidden/>
    <w:unhideWhenUsed/>
    <w:pPr>
      <w:snapToGrid/>
      <w:spacing w:after="200" w:line="276" w:lineRule="auto"/>
      <w:ind w:firstLine="0"/>
      <w:jc w:val="left"/>
    </w:pPr>
    <w:rPr>
      <w:rFonts w:ascii="Calibri" w:eastAsia="Calibri" w:hAnsi="Calibri"/>
      <w:sz w:val="20"/>
      <w:lang w:eastAsia="en-US"/>
    </w:rPr>
  </w:style>
  <w:style w:type="character" w:customStyle="1" w:styleId="a9">
    <w:name w:val="Текст примечания Знак"/>
    <w:basedOn w:val="a0"/>
    <w:link w:val="a8"/>
    <w:uiPriority w:val="99"/>
    <w:semiHidden/>
    <w:rPr>
      <w:rFonts w:ascii="Calibri" w:eastAsia="Calibri" w:hAnsi="Calibri" w:cs="Times New Roman"/>
      <w:sz w:val="20"/>
      <w:szCs w:val="20"/>
    </w:rPr>
  </w:style>
  <w:style w:type="character" w:styleId="aa">
    <w:name w:val="FollowedHyperlink"/>
    <w:basedOn w:val="a0"/>
    <w:uiPriority w:val="99"/>
    <w:semiHidden/>
    <w:unhideWhenUsed/>
    <w:rPr>
      <w:color w:val="800080"/>
      <w:u w:val="single"/>
    </w:rPr>
  </w:style>
  <w:style w:type="paragraph" w:customStyle="1" w:styleId="font5">
    <w:name w:val="font5"/>
    <w:basedOn w:val="a"/>
    <w:pPr>
      <w:snapToGrid/>
      <w:spacing w:before="100" w:beforeAutospacing="1" w:after="100" w:afterAutospacing="1" w:line="240" w:lineRule="auto"/>
      <w:ind w:firstLine="0"/>
      <w:jc w:val="left"/>
    </w:pPr>
    <w:rPr>
      <w:sz w:val="24"/>
      <w:szCs w:val="24"/>
    </w:rPr>
  </w:style>
  <w:style w:type="paragraph" w:customStyle="1" w:styleId="font6">
    <w:name w:val="font6"/>
    <w:basedOn w:val="a"/>
    <w:pPr>
      <w:snapToGrid/>
      <w:spacing w:before="100" w:beforeAutospacing="1" w:after="100" w:afterAutospacing="1" w:line="240" w:lineRule="auto"/>
      <w:ind w:firstLine="0"/>
      <w:jc w:val="left"/>
    </w:pPr>
    <w:rPr>
      <w:color w:val="FFFF00"/>
      <w:sz w:val="24"/>
      <w:szCs w:val="24"/>
    </w:rPr>
  </w:style>
  <w:style w:type="paragraph" w:customStyle="1" w:styleId="xl65">
    <w:name w:val="xl65"/>
    <w:basedOn w:val="a"/>
    <w:pPr>
      <w:snapToGrid/>
      <w:spacing w:before="100" w:beforeAutospacing="1" w:after="100" w:afterAutospacing="1" w:line="240" w:lineRule="auto"/>
      <w:ind w:firstLine="0"/>
      <w:jc w:val="center"/>
      <w:textAlignment w:val="center"/>
    </w:pPr>
    <w:rPr>
      <w:i/>
      <w:iCs/>
      <w:szCs w:val="28"/>
    </w:rPr>
  </w:style>
  <w:style w:type="paragraph" w:customStyle="1" w:styleId="xl66">
    <w:name w:val="xl66"/>
    <w:basedOn w:val="a"/>
    <w:pPr>
      <w:snapToGrid/>
      <w:spacing w:before="100" w:beforeAutospacing="1" w:after="100" w:afterAutospacing="1" w:line="240" w:lineRule="auto"/>
      <w:ind w:firstLine="0"/>
      <w:jc w:val="left"/>
      <w:textAlignment w:val="top"/>
    </w:pPr>
    <w:rPr>
      <w:i/>
      <w:iCs/>
      <w:szCs w:val="28"/>
    </w:rPr>
  </w:style>
  <w:style w:type="paragraph" w:customStyle="1" w:styleId="xl67">
    <w:name w:val="xl67"/>
    <w:basedOn w:val="a"/>
    <w:pPr>
      <w:snapToGrid/>
      <w:spacing w:before="100" w:beforeAutospacing="1" w:after="100" w:afterAutospacing="1" w:line="240" w:lineRule="auto"/>
      <w:ind w:firstLine="0"/>
      <w:jc w:val="left"/>
      <w:textAlignment w:val="top"/>
    </w:pPr>
    <w:rPr>
      <w:szCs w:val="28"/>
    </w:rPr>
  </w:style>
  <w:style w:type="paragraph" w:customStyle="1" w:styleId="xl68">
    <w:name w:val="xl68"/>
    <w:basedOn w:val="a"/>
    <w:pPr>
      <w:snapToGrid/>
      <w:spacing w:before="100" w:beforeAutospacing="1" w:after="100" w:afterAutospacing="1" w:line="240" w:lineRule="auto"/>
      <w:ind w:firstLine="0"/>
      <w:jc w:val="right"/>
      <w:textAlignment w:val="top"/>
    </w:pPr>
    <w:rPr>
      <w:szCs w:val="28"/>
    </w:rPr>
  </w:style>
  <w:style w:type="paragraph" w:customStyle="1" w:styleId="xl69">
    <w:name w:val="xl69"/>
    <w:basedOn w:val="a"/>
    <w:pPr>
      <w:snapToGrid/>
      <w:spacing w:before="100" w:beforeAutospacing="1" w:after="100" w:afterAutospacing="1" w:line="240" w:lineRule="auto"/>
      <w:ind w:firstLine="0"/>
      <w:jc w:val="right"/>
      <w:textAlignment w:val="top"/>
    </w:pPr>
    <w:rPr>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sz w:val="24"/>
      <w:szCs w:val="24"/>
    </w:rPr>
  </w:style>
  <w:style w:type="paragraph" w:customStyle="1" w:styleId="xl71">
    <w:name w:val="xl71"/>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left"/>
      <w:textAlignment w:val="center"/>
    </w:pPr>
    <w:rPr>
      <w:sz w:val="24"/>
      <w:szCs w:val="24"/>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center"/>
      <w:textAlignment w:val="center"/>
    </w:pPr>
    <w:rPr>
      <w:sz w:val="24"/>
      <w:szCs w:val="24"/>
    </w:rPr>
  </w:style>
  <w:style w:type="paragraph" w:customStyle="1" w:styleId="xl73">
    <w:name w:val="xl73"/>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center"/>
      <w:textAlignment w:val="center"/>
    </w:pPr>
    <w:rPr>
      <w:i/>
      <w:iCs/>
      <w:sz w:val="24"/>
      <w:szCs w:val="24"/>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left"/>
      <w:textAlignment w:val="center"/>
    </w:pPr>
    <w:rPr>
      <w:sz w:val="24"/>
      <w:szCs w:val="24"/>
    </w:rPr>
  </w:style>
  <w:style w:type="paragraph" w:customStyle="1" w:styleId="xl75">
    <w:name w:val="xl75"/>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sz w:val="24"/>
      <w:szCs w:val="24"/>
    </w:rPr>
  </w:style>
  <w:style w:type="paragraph" w:customStyle="1" w:styleId="xl76">
    <w:name w:val="xl76"/>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b/>
      <w:bCs/>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b/>
      <w:bCs/>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b/>
      <w:bCs/>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b/>
      <w:bCs/>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left"/>
      <w:textAlignment w:val="center"/>
    </w:pPr>
    <w:rPr>
      <w:sz w:val="24"/>
      <w:szCs w:val="24"/>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left"/>
      <w:textAlignment w:val="center"/>
    </w:pPr>
    <w:rPr>
      <w:i/>
      <w:iCs/>
      <w:sz w:val="24"/>
      <w:szCs w:val="24"/>
    </w:rPr>
  </w:style>
  <w:style w:type="paragraph" w:customStyle="1" w:styleId="xl82">
    <w:name w:val="xl82"/>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center"/>
      <w:textAlignment w:val="center"/>
    </w:pPr>
    <w:rPr>
      <w:i/>
      <w:iCs/>
      <w:sz w:val="24"/>
      <w:szCs w:val="24"/>
    </w:rPr>
  </w:style>
  <w:style w:type="paragraph" w:customStyle="1" w:styleId="xl83">
    <w:name w:val="xl83"/>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left"/>
      <w:textAlignment w:val="center"/>
    </w:pPr>
    <w:rPr>
      <w:i/>
      <w:iCs/>
      <w:sz w:val="24"/>
      <w:szCs w:val="24"/>
    </w:rPr>
  </w:style>
  <w:style w:type="paragraph" w:customStyle="1" w:styleId="xl84">
    <w:name w:val="xl84"/>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left"/>
    </w:pPr>
    <w:rPr>
      <w:sz w:val="24"/>
      <w:szCs w:val="24"/>
    </w:rPr>
  </w:style>
  <w:style w:type="paragraph" w:customStyle="1" w:styleId="xl85">
    <w:name w:val="xl85"/>
    <w:basedOn w:val="a"/>
    <w:pPr>
      <w:pBdr>
        <w:top w:val="single" w:sz="4" w:space="0" w:color="auto"/>
        <w:left w:val="single" w:sz="4" w:space="0" w:color="auto"/>
        <w:right w:val="single" w:sz="4" w:space="0" w:color="auto"/>
      </w:pBdr>
      <w:shd w:val="clear" w:color="000000" w:fill="FFFFFF"/>
      <w:snapToGrid/>
      <w:spacing w:before="100" w:beforeAutospacing="1" w:after="100" w:afterAutospacing="1" w:line="240" w:lineRule="auto"/>
      <w:ind w:firstLine="0"/>
      <w:jc w:val="left"/>
      <w:textAlignment w:val="center"/>
    </w:pPr>
    <w:rPr>
      <w:i/>
      <w:iCs/>
      <w:sz w:val="24"/>
      <w:szCs w:val="24"/>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center"/>
      <w:textAlignment w:val="top"/>
    </w:pPr>
    <w:rPr>
      <w:i/>
      <w:iCs/>
      <w:sz w:val="24"/>
      <w:szCs w:val="24"/>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left"/>
      <w:textAlignment w:val="top"/>
    </w:pPr>
    <w:rPr>
      <w:i/>
      <w:iCs/>
      <w:sz w:val="24"/>
      <w:szCs w:val="24"/>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left"/>
      <w:textAlignment w:val="center"/>
    </w:pPr>
    <w:rPr>
      <w:i/>
      <w:iCs/>
      <w:sz w:val="24"/>
      <w:szCs w:val="24"/>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center"/>
      <w:textAlignment w:val="top"/>
    </w:pPr>
    <w:rPr>
      <w:i/>
      <w:iCs/>
      <w:sz w:val="24"/>
      <w:szCs w:val="24"/>
    </w:rPr>
  </w:style>
  <w:style w:type="paragraph" w:customStyle="1" w:styleId="xl90">
    <w:name w:val="xl90"/>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sz w:val="24"/>
      <w:szCs w:val="24"/>
    </w:rPr>
  </w:style>
  <w:style w:type="paragraph" w:customStyle="1" w:styleId="xl91">
    <w:name w:val="xl91"/>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left"/>
      <w:textAlignment w:val="top"/>
    </w:pPr>
    <w:rPr>
      <w:i/>
      <w:iCs/>
      <w:sz w:val="24"/>
      <w:szCs w:val="24"/>
    </w:rPr>
  </w:style>
  <w:style w:type="paragraph" w:customStyle="1" w:styleId="xl92">
    <w:name w:val="xl92"/>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top"/>
    </w:pPr>
    <w:rPr>
      <w:i/>
      <w:iCs/>
      <w:sz w:val="24"/>
      <w:szCs w:val="24"/>
    </w:rPr>
  </w:style>
  <w:style w:type="paragraph" w:customStyle="1" w:styleId="xl93">
    <w:name w:val="xl93"/>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top"/>
    </w:pPr>
    <w:rPr>
      <w:i/>
      <w:iCs/>
      <w:sz w:val="24"/>
      <w:szCs w:val="24"/>
    </w:rPr>
  </w:style>
  <w:style w:type="paragraph" w:customStyle="1" w:styleId="xl94">
    <w:name w:val="xl94"/>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left"/>
      <w:textAlignment w:val="center"/>
    </w:pPr>
    <w:rPr>
      <w:i/>
      <w:iCs/>
      <w:sz w:val="24"/>
      <w:szCs w:val="24"/>
    </w:rPr>
  </w:style>
  <w:style w:type="paragraph" w:customStyle="1" w:styleId="xl95">
    <w:name w:val="xl95"/>
    <w:basedOn w:val="a"/>
    <w:pPr>
      <w:pBdr>
        <w:top w:val="single" w:sz="4" w:space="0" w:color="auto"/>
        <w:left w:val="single" w:sz="4" w:space="0" w:color="auto"/>
        <w:bottom w:val="single" w:sz="4" w:space="0" w:color="auto"/>
      </w:pBdr>
      <w:snapToGrid/>
      <w:spacing w:before="100" w:beforeAutospacing="1" w:after="100" w:afterAutospacing="1" w:line="240" w:lineRule="auto"/>
      <w:ind w:firstLine="0"/>
      <w:jc w:val="center"/>
      <w:textAlignment w:val="center"/>
    </w:pPr>
    <w:rPr>
      <w:b/>
      <w:bCs/>
      <w:i/>
      <w:iCs/>
      <w:sz w:val="24"/>
      <w:szCs w:val="24"/>
    </w:rPr>
  </w:style>
  <w:style w:type="paragraph" w:customStyle="1" w:styleId="xl96">
    <w:name w:val="xl96"/>
    <w:basedOn w:val="a"/>
    <w:pPr>
      <w:pBdr>
        <w:top w:val="single" w:sz="4" w:space="0" w:color="auto"/>
        <w:bottom w:val="single" w:sz="4" w:space="0" w:color="auto"/>
      </w:pBdr>
      <w:snapToGrid/>
      <w:spacing w:before="100" w:beforeAutospacing="1" w:after="100" w:afterAutospacing="1" w:line="240" w:lineRule="auto"/>
      <w:ind w:firstLine="0"/>
      <w:jc w:val="center"/>
      <w:textAlignment w:val="center"/>
    </w:pPr>
    <w:rPr>
      <w:b/>
      <w:bCs/>
      <w:i/>
      <w:iCs/>
      <w:sz w:val="24"/>
      <w:szCs w:val="24"/>
    </w:rPr>
  </w:style>
  <w:style w:type="paragraph" w:customStyle="1" w:styleId="xl97">
    <w:name w:val="xl97"/>
    <w:basedOn w:val="a"/>
    <w:pPr>
      <w:pBdr>
        <w:top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b/>
      <w:bCs/>
      <w:i/>
      <w:iCs/>
      <w:sz w:val="24"/>
      <w:szCs w:val="24"/>
    </w:rPr>
  </w:style>
  <w:style w:type="paragraph" w:customStyle="1" w:styleId="xl98">
    <w:name w:val="xl98"/>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b/>
      <w:bCs/>
      <w:sz w:val="24"/>
      <w:szCs w:val="24"/>
    </w:rPr>
  </w:style>
  <w:style w:type="paragraph" w:customStyle="1" w:styleId="xl99">
    <w:name w:val="xl99"/>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b/>
      <w:bCs/>
      <w:sz w:val="24"/>
      <w:szCs w:val="24"/>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000000" w:fill="FFFFFF"/>
      <w:snapToGrid/>
      <w:spacing w:before="100" w:beforeAutospacing="1" w:after="100" w:afterAutospacing="1" w:line="240" w:lineRule="auto"/>
      <w:ind w:firstLine="0"/>
      <w:jc w:val="center"/>
      <w:textAlignment w:val="center"/>
    </w:pPr>
    <w:rPr>
      <w:b/>
      <w:bCs/>
      <w:i/>
      <w:iCs/>
      <w:sz w:val="24"/>
      <w:szCs w:val="24"/>
    </w:rPr>
  </w:style>
  <w:style w:type="paragraph" w:customStyle="1" w:styleId="xl101">
    <w:name w:val="xl101"/>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b/>
      <w:bCs/>
      <w:i/>
      <w:iCs/>
      <w:sz w:val="24"/>
      <w:szCs w:val="24"/>
    </w:rPr>
  </w:style>
  <w:style w:type="paragraph" w:customStyle="1" w:styleId="xl102">
    <w:name w:val="xl102"/>
    <w:basedOn w:val="a"/>
    <w:pPr>
      <w:snapToGrid/>
      <w:spacing w:before="100" w:beforeAutospacing="1" w:after="100" w:afterAutospacing="1" w:line="240" w:lineRule="auto"/>
      <w:ind w:firstLine="0"/>
      <w:jc w:val="center"/>
      <w:textAlignment w:val="center"/>
    </w:pPr>
    <w:rPr>
      <w:b/>
      <w:bCs/>
      <w:szCs w:val="28"/>
    </w:rPr>
  </w:style>
  <w:style w:type="paragraph" w:customStyle="1" w:styleId="xl103">
    <w:name w:val="xl103"/>
    <w:basedOn w:val="a"/>
    <w:pPr>
      <w:snapToGrid/>
      <w:spacing w:before="100" w:beforeAutospacing="1" w:after="100" w:afterAutospacing="1" w:line="240" w:lineRule="auto"/>
      <w:ind w:firstLine="0"/>
      <w:jc w:val="center"/>
      <w:textAlignment w:val="top"/>
    </w:pPr>
    <w:rPr>
      <w:b/>
      <w:bCs/>
      <w:szCs w:val="28"/>
    </w:rPr>
  </w:style>
  <w:style w:type="paragraph" w:customStyle="1" w:styleId="xl104">
    <w:name w:val="xl104"/>
    <w:basedOn w:val="a"/>
    <w:pPr>
      <w:pBdr>
        <w:top w:val="single" w:sz="4" w:space="0" w:color="auto"/>
        <w:left w:val="single" w:sz="4" w:space="0" w:color="auto"/>
        <w:bottom w:val="single" w:sz="4" w:space="0" w:color="auto"/>
      </w:pBdr>
      <w:snapToGrid/>
      <w:spacing w:before="100" w:beforeAutospacing="1" w:after="100" w:afterAutospacing="1" w:line="240" w:lineRule="auto"/>
      <w:ind w:firstLine="0"/>
      <w:jc w:val="center"/>
      <w:textAlignment w:val="center"/>
    </w:pPr>
    <w:rPr>
      <w:b/>
      <w:bCs/>
      <w:sz w:val="24"/>
      <w:szCs w:val="24"/>
    </w:rPr>
  </w:style>
  <w:style w:type="paragraph" w:customStyle="1" w:styleId="xl105">
    <w:name w:val="xl105"/>
    <w:basedOn w:val="a"/>
    <w:pPr>
      <w:pBdr>
        <w:top w:val="single" w:sz="4" w:space="0" w:color="auto"/>
        <w:bottom w:val="single" w:sz="4" w:space="0" w:color="auto"/>
      </w:pBdr>
      <w:snapToGrid/>
      <w:spacing w:before="100" w:beforeAutospacing="1" w:after="100" w:afterAutospacing="1" w:line="240" w:lineRule="auto"/>
      <w:ind w:firstLine="0"/>
      <w:jc w:val="center"/>
      <w:textAlignment w:val="center"/>
    </w:pPr>
    <w:rPr>
      <w:b/>
      <w:bCs/>
      <w:sz w:val="24"/>
      <w:szCs w:val="24"/>
    </w:rPr>
  </w:style>
  <w:style w:type="paragraph" w:customStyle="1" w:styleId="xl106">
    <w:name w:val="xl106"/>
    <w:basedOn w:val="a"/>
    <w:pPr>
      <w:pBdr>
        <w:top w:val="single" w:sz="4" w:space="0" w:color="auto"/>
        <w:bottom w:val="single" w:sz="4" w:space="0" w:color="auto"/>
        <w:right w:val="single" w:sz="4" w:space="0" w:color="auto"/>
      </w:pBdr>
      <w:snapToGrid/>
      <w:spacing w:before="100" w:beforeAutospacing="1" w:after="100" w:afterAutospacing="1" w:line="240" w:lineRule="auto"/>
      <w:ind w:firstLine="0"/>
      <w:jc w:val="center"/>
      <w:textAlignment w:val="center"/>
    </w:pPr>
    <w:rPr>
      <w:b/>
      <w:bCs/>
      <w:sz w:val="24"/>
      <w:szCs w:val="24"/>
    </w:rPr>
  </w:style>
  <w:style w:type="paragraph" w:styleId="ab">
    <w:name w:val="annotation subject"/>
    <w:basedOn w:val="a8"/>
    <w:next w:val="a8"/>
    <w:link w:val="ac"/>
    <w:uiPriority w:val="99"/>
    <w:semiHidden/>
    <w:unhideWhenUsed/>
    <w:pPr>
      <w:snapToGrid w:val="0"/>
      <w:spacing w:after="0" w:line="240" w:lineRule="auto"/>
      <w:ind w:firstLine="567"/>
      <w:jc w:val="both"/>
    </w:pPr>
    <w:rPr>
      <w:rFonts w:ascii="Times New Roman" w:eastAsia="Times New Roman" w:hAnsi="Times New Roman"/>
      <w:b/>
      <w:bCs/>
      <w:lang w:eastAsia="ru-RU"/>
    </w:rPr>
  </w:style>
  <w:style w:type="character" w:customStyle="1" w:styleId="ac">
    <w:name w:val="Тема примечания Знак"/>
    <w:basedOn w:val="a9"/>
    <w:link w:val="ab"/>
    <w:uiPriority w:val="99"/>
    <w:semiHidden/>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Pr>
      <w:rFonts w:ascii="Tahoma" w:eastAsia="Times New Roman" w:hAnsi="Tahoma" w:cs="Tahoma"/>
      <w:sz w:val="16"/>
      <w:szCs w:val="16"/>
      <w:lang w:eastAsia="ru-RU"/>
    </w:rPr>
  </w:style>
  <w:style w:type="paragraph" w:styleId="af">
    <w:name w:val="Revision"/>
    <w:hidden/>
    <w:uiPriority w:val="99"/>
    <w:semiHidden/>
    <w:pPr>
      <w:spacing w:after="0" w:line="240" w:lineRule="auto"/>
    </w:pPr>
    <w:rPr>
      <w:rFonts w:ascii="Times New Roman" w:eastAsia="Times New Roman" w:hAnsi="Times New Roman" w:cs="Times New Roman"/>
      <w:sz w:val="28"/>
      <w:szCs w:val="20"/>
      <w:lang w:eastAsia="ru-RU"/>
    </w:rPr>
  </w:style>
  <w:style w:type="paragraph" w:styleId="af0">
    <w:name w:val="Body Text"/>
    <w:basedOn w:val="a"/>
    <w:link w:val="af1"/>
    <w:uiPriority w:val="99"/>
    <w:semiHidden/>
    <w:unhideWhenUsed/>
    <w:pPr>
      <w:spacing w:after="120"/>
    </w:pPr>
  </w:style>
  <w:style w:type="character" w:customStyle="1" w:styleId="af1">
    <w:name w:val="Основной текст Знак"/>
    <w:basedOn w:val="a0"/>
    <w:link w:val="af0"/>
    <w:uiPriority w:val="99"/>
    <w:semiHidden/>
    <w:rPr>
      <w:rFonts w:ascii="Times New Roman" w:eastAsia="Times New Roman" w:hAnsi="Times New Roman" w:cs="Times New Roman"/>
      <w:sz w:val="28"/>
      <w:szCs w:val="20"/>
      <w:lang w:eastAsia="ru-RU"/>
    </w:rPr>
  </w:style>
  <w:style w:type="paragraph" w:styleId="23">
    <w:name w:val="Body Text 2"/>
    <w:basedOn w:val="a"/>
    <w:link w:val="24"/>
    <w:uiPriority w:val="99"/>
    <w:semiHidden/>
    <w:unhideWhenUsed/>
    <w:pPr>
      <w:spacing w:after="120" w:line="480" w:lineRule="auto"/>
    </w:pPr>
  </w:style>
  <w:style w:type="character" w:customStyle="1" w:styleId="24">
    <w:name w:val="Основной текст 2 Знак"/>
    <w:basedOn w:val="a0"/>
    <w:link w:val="23"/>
    <w:uiPriority w:val="99"/>
    <w:semiHidden/>
    <w:rPr>
      <w:rFonts w:ascii="Times New Roman" w:eastAsia="Times New Roman" w:hAnsi="Times New Roman" w:cs="Times New Roman"/>
      <w:sz w:val="28"/>
      <w:szCs w:val="20"/>
      <w:lang w:eastAsia="ru-RU"/>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етка таблицы1"/>
    <w:basedOn w:val="a1"/>
    <w:next w:val="af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pPr>
      <w:pBdr>
        <w:top w:val="single" w:sz="4" w:space="0" w:color="auto"/>
        <w:left w:val="single" w:sz="4" w:space="0" w:color="auto"/>
        <w:bottom w:val="single" w:sz="4" w:space="0" w:color="auto"/>
        <w:right w:val="single" w:sz="4" w:space="0" w:color="auto"/>
      </w:pBdr>
      <w:snapToGrid/>
      <w:spacing w:before="100" w:beforeAutospacing="1" w:after="100" w:afterAutospacing="1" w:line="240" w:lineRule="auto"/>
      <w:ind w:firstLine="0"/>
      <w:jc w:val="left"/>
    </w:pPr>
    <w:rPr>
      <w:color w:val="000000"/>
      <w:sz w:val="24"/>
      <w:szCs w:val="24"/>
    </w:rPr>
  </w:style>
  <w:style w:type="paragraph" w:customStyle="1" w:styleId="xl64">
    <w:name w:val="xl64"/>
    <w:basedOn w:val="a"/>
    <w:pPr>
      <w:pBdr>
        <w:top w:val="single" w:sz="8" w:space="0" w:color="auto"/>
        <w:left w:val="single" w:sz="8" w:space="0" w:color="auto"/>
        <w:bottom w:val="single" w:sz="8" w:space="0" w:color="auto"/>
      </w:pBdr>
      <w:snapToGrid/>
      <w:spacing w:before="100" w:beforeAutospacing="1" w:after="100" w:afterAutospacing="1" w:line="240" w:lineRule="auto"/>
      <w:ind w:firstLine="0"/>
      <w:jc w:val="center"/>
      <w:textAlignment w:val="center"/>
    </w:pPr>
    <w:rPr>
      <w:b/>
      <w:bCs/>
      <w:color w:val="000000"/>
      <w:sz w:val="24"/>
      <w:szCs w:val="24"/>
    </w:rPr>
  </w:style>
  <w:style w:type="paragraph" w:customStyle="1" w:styleId="msonormal0">
    <w:name w:val="msonormal"/>
    <w:basedOn w:val="a"/>
    <w:pPr>
      <w:snapToGrid/>
      <w:spacing w:before="100" w:beforeAutospacing="1" w:after="100" w:afterAutospacing="1" w:line="240" w:lineRule="auto"/>
      <w:ind w:firstLine="0"/>
      <w:jc w:val="left"/>
    </w:pPr>
    <w:rPr>
      <w:sz w:val="24"/>
      <w:szCs w:val="24"/>
    </w:rPr>
  </w:style>
  <w:style w:type="paragraph" w:customStyle="1" w:styleId="font7">
    <w:name w:val="font7"/>
    <w:basedOn w:val="a"/>
    <w:pPr>
      <w:snapToGrid/>
      <w:spacing w:before="100" w:beforeAutospacing="1" w:after="100" w:afterAutospacing="1" w:line="240" w:lineRule="auto"/>
      <w:ind w:firstLine="0"/>
      <w:jc w:val="left"/>
    </w:pPr>
    <w:rPr>
      <w:rFonts w:ascii="Arial" w:hAnsi="Arial" w:cs="Arial"/>
      <w:i/>
      <w:iCs/>
      <w:sz w:val="12"/>
      <w:szCs w:val="12"/>
    </w:rPr>
  </w:style>
  <w:style w:type="numbering" w:customStyle="1" w:styleId="12">
    <w:name w:val="Нет списка1"/>
    <w:next w:val="a2"/>
    <w:uiPriority w:val="99"/>
    <w:semiHidden/>
    <w:unhideWhenUsed/>
  </w:style>
  <w:style w:type="paragraph" w:customStyle="1" w:styleId="13">
    <w:name w:val="Верхний колонтитул1"/>
    <w:basedOn w:val="a"/>
    <w:next w:val="af3"/>
    <w:link w:val="af4"/>
    <w:uiPriority w:val="99"/>
    <w:unhideWhenUsed/>
    <w:pPr>
      <w:tabs>
        <w:tab w:val="center" w:pos="4677"/>
        <w:tab w:val="right" w:pos="9355"/>
      </w:tabs>
      <w:snapToGrid/>
      <w:spacing w:after="200" w:line="276" w:lineRule="auto"/>
      <w:ind w:firstLine="0"/>
      <w:jc w:val="left"/>
    </w:pPr>
    <w:rPr>
      <w:rFonts w:asciiTheme="minorHAnsi" w:eastAsiaTheme="minorHAnsi" w:hAnsiTheme="minorHAnsi"/>
      <w:sz w:val="22"/>
      <w:szCs w:val="22"/>
      <w:lang w:eastAsia="en-US"/>
    </w:rPr>
  </w:style>
  <w:style w:type="character" w:customStyle="1" w:styleId="af4">
    <w:name w:val="Верхний колонтитул Знак"/>
    <w:basedOn w:val="a0"/>
    <w:link w:val="13"/>
    <w:uiPriority w:val="99"/>
    <w:locked/>
    <w:rPr>
      <w:rFonts w:cs="Times New Roman"/>
    </w:rPr>
  </w:style>
  <w:style w:type="paragraph" w:customStyle="1" w:styleId="14">
    <w:name w:val="Нижний колонтитул1"/>
    <w:basedOn w:val="a"/>
    <w:next w:val="af5"/>
    <w:link w:val="af6"/>
    <w:uiPriority w:val="99"/>
    <w:unhideWhenUsed/>
    <w:pPr>
      <w:tabs>
        <w:tab w:val="center" w:pos="4677"/>
        <w:tab w:val="right" w:pos="9355"/>
      </w:tabs>
      <w:snapToGrid/>
      <w:spacing w:after="200" w:line="276" w:lineRule="auto"/>
      <w:ind w:firstLine="0"/>
      <w:jc w:val="left"/>
    </w:pPr>
    <w:rPr>
      <w:rFonts w:asciiTheme="minorHAnsi" w:eastAsiaTheme="minorHAnsi" w:hAnsiTheme="minorHAnsi"/>
      <w:sz w:val="22"/>
      <w:szCs w:val="22"/>
      <w:lang w:eastAsia="en-US"/>
    </w:rPr>
  </w:style>
  <w:style w:type="character" w:customStyle="1" w:styleId="af6">
    <w:name w:val="Нижний колонтитул Знак"/>
    <w:basedOn w:val="a0"/>
    <w:link w:val="14"/>
    <w:uiPriority w:val="99"/>
    <w:locked/>
    <w:rPr>
      <w:rFonts w:cs="Times New Roman"/>
    </w:rPr>
  </w:style>
  <w:style w:type="character" w:styleId="af7">
    <w:name w:val="page number"/>
    <w:basedOn w:val="a0"/>
    <w:uiPriority w:val="99"/>
    <w:semiHidden/>
    <w:unhideWhenUsed/>
    <w:rPr>
      <w:rFonts w:cs="Times New Roman"/>
    </w:rPr>
  </w:style>
  <w:style w:type="paragraph" w:styleId="af3">
    <w:name w:val="header"/>
    <w:basedOn w:val="a"/>
    <w:link w:val="15"/>
    <w:uiPriority w:val="99"/>
    <w:unhideWhenUsed/>
    <w:pPr>
      <w:tabs>
        <w:tab w:val="center" w:pos="4677"/>
        <w:tab w:val="right" w:pos="9355"/>
      </w:tabs>
      <w:spacing w:line="240" w:lineRule="auto"/>
    </w:pPr>
  </w:style>
  <w:style w:type="character" w:customStyle="1" w:styleId="15">
    <w:name w:val="Верхний колонтитул Знак1"/>
    <w:basedOn w:val="a0"/>
    <w:link w:val="af3"/>
    <w:uiPriority w:val="99"/>
    <w:semiHidden/>
    <w:rPr>
      <w:rFonts w:ascii="Times New Roman" w:eastAsia="Times New Roman" w:hAnsi="Times New Roman" w:cs="Times New Roman"/>
      <w:sz w:val="28"/>
      <w:szCs w:val="20"/>
      <w:lang w:eastAsia="ru-RU"/>
    </w:rPr>
  </w:style>
  <w:style w:type="paragraph" w:styleId="af5">
    <w:name w:val="footer"/>
    <w:basedOn w:val="a"/>
    <w:link w:val="16"/>
    <w:uiPriority w:val="99"/>
    <w:unhideWhenUsed/>
    <w:pPr>
      <w:tabs>
        <w:tab w:val="center" w:pos="4677"/>
        <w:tab w:val="right" w:pos="9355"/>
      </w:tabs>
      <w:spacing w:line="240" w:lineRule="auto"/>
    </w:pPr>
  </w:style>
  <w:style w:type="character" w:customStyle="1" w:styleId="16">
    <w:name w:val="Нижний колонтитул Знак1"/>
    <w:basedOn w:val="a0"/>
    <w:link w:val="af5"/>
    <w:uiPriority w:val="99"/>
    <w:semiHidden/>
    <w:rPr>
      <w:rFonts w:ascii="Times New Roman" w:eastAsia="Times New Roman" w:hAnsi="Times New Roman" w:cs="Times New Roman"/>
      <w:sz w:val="28"/>
      <w:szCs w:val="20"/>
      <w:lang w:eastAsia="ru-RU"/>
    </w:rPr>
  </w:style>
  <w:style w:type="numbering" w:customStyle="1" w:styleId="25">
    <w:name w:val="Нет списка2"/>
    <w:next w:val="a2"/>
    <w:uiPriority w:val="99"/>
    <w:semiHidden/>
    <w:unhideWhenUsed/>
  </w:style>
  <w:style w:type="numbering" w:customStyle="1" w:styleId="31">
    <w:name w:val="Нет списка3"/>
    <w:next w:val="a2"/>
    <w:uiPriority w:val="99"/>
    <w:semiHidden/>
    <w:unhideWhenUsed/>
  </w:style>
  <w:style w:type="numbering" w:customStyle="1" w:styleId="4">
    <w:name w:val="Нет списка4"/>
    <w:next w:val="a2"/>
    <w:uiPriority w:val="99"/>
    <w:semiHidden/>
    <w:unhideWhenUsed/>
  </w:style>
  <w:style w:type="numbering" w:customStyle="1" w:styleId="5">
    <w:name w:val="Нет списка5"/>
    <w:next w:val="a2"/>
    <w:uiPriority w:val="99"/>
    <w:semiHidden/>
    <w:unhideWhenUsed/>
  </w:style>
  <w:style w:type="character" w:customStyle="1" w:styleId="CharStyle5">
    <w:name w:val="Char Style 5"/>
    <w:basedOn w:val="a0"/>
    <w:link w:val="Style4"/>
    <w:rPr>
      <w:shd w:val="clear" w:color="auto" w:fill="FFFFFF"/>
    </w:rPr>
  </w:style>
  <w:style w:type="paragraph" w:customStyle="1" w:styleId="Style4">
    <w:name w:val="Style 4"/>
    <w:basedOn w:val="a"/>
    <w:link w:val="CharStyle5"/>
    <w:pPr>
      <w:widowControl w:val="0"/>
      <w:shd w:val="clear" w:color="auto" w:fill="FFFFFF"/>
      <w:snapToGrid/>
      <w:spacing w:line="396" w:lineRule="exact"/>
      <w:ind w:firstLine="0"/>
    </w:pPr>
    <w:rPr>
      <w:rFonts w:asciiTheme="minorHAnsi" w:eastAsiaTheme="minorHAnsi" w:hAnsiTheme="minorHAnsi" w:cstheme="minorBidi"/>
      <w:sz w:val="22"/>
      <w:szCs w:val="22"/>
      <w:lang w:eastAsia="en-US"/>
    </w:rPr>
  </w:style>
  <w:style w:type="character" w:customStyle="1" w:styleId="a4">
    <w:name w:val="Абзац списка Знак"/>
    <w:link w:val="a3"/>
    <w:uiPriority w:val="34"/>
    <w:locked/>
    <w:rPr>
      <w:rFonts w:ascii="Times New Roman" w:eastAsia="Times New Roman" w:hAnsi="Times New Roman" w:cs="Times New Roman"/>
      <w:sz w:val="28"/>
      <w:szCs w:val="20"/>
      <w:lang w:eastAsia="ru-RU"/>
    </w:rPr>
  </w:style>
  <w:style w:type="character" w:customStyle="1" w:styleId="CharStyle57">
    <w:name w:val="Char Style 57"/>
    <w:link w:val="Style16"/>
    <w:rPr>
      <w:b/>
      <w:bCs/>
      <w:sz w:val="21"/>
      <w:szCs w:val="21"/>
      <w:shd w:val="clear" w:color="auto" w:fill="FFFFFF"/>
    </w:rPr>
  </w:style>
  <w:style w:type="paragraph" w:customStyle="1" w:styleId="Style16">
    <w:name w:val="Style 16"/>
    <w:basedOn w:val="a"/>
    <w:link w:val="CharStyle57"/>
    <w:pPr>
      <w:widowControl w:val="0"/>
      <w:shd w:val="clear" w:color="auto" w:fill="FFFFFF"/>
      <w:snapToGrid/>
      <w:spacing w:after="160" w:line="232" w:lineRule="exact"/>
      <w:ind w:hanging="1120"/>
      <w:jc w:val="left"/>
    </w:pPr>
    <w:rPr>
      <w:rFonts w:asciiTheme="minorHAnsi" w:eastAsiaTheme="minorHAnsi" w:hAnsiTheme="minorHAnsi" w:cstheme="minorBidi"/>
      <w:b/>
      <w:bCs/>
      <w:sz w:val="21"/>
      <w:szCs w:val="21"/>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styleId="af8">
    <w:name w:val="Title"/>
    <w:basedOn w:val="a"/>
    <w:link w:val="af9"/>
    <w:qFormat/>
    <w:pPr>
      <w:snapToGrid/>
      <w:spacing w:line="240" w:lineRule="auto"/>
      <w:ind w:firstLine="0"/>
      <w:jc w:val="center"/>
    </w:pPr>
    <w:rPr>
      <w:rFonts w:ascii="Arial Narrow" w:hAnsi="Arial Narrow"/>
      <w:b/>
      <w:sz w:val="36"/>
    </w:rPr>
  </w:style>
  <w:style w:type="character" w:customStyle="1" w:styleId="af9">
    <w:name w:val="Заголовок Знак"/>
    <w:basedOn w:val="a0"/>
    <w:link w:val="af8"/>
    <w:rPr>
      <w:rFonts w:ascii="Arial Narrow" w:eastAsia="Times New Roman" w:hAnsi="Arial Narrow" w:cs="Times New Roman"/>
      <w:b/>
      <w:sz w:val="36"/>
      <w:szCs w:val="20"/>
      <w:lang w:eastAsia="ru-RU"/>
    </w:rPr>
  </w:style>
  <w:style w:type="paragraph" w:customStyle="1" w:styleId="26">
    <w:name w:val="Стиль2"/>
    <w:basedOn w:val="a"/>
    <w:pPr>
      <w:snapToGrid/>
      <w:spacing w:line="312" w:lineRule="auto"/>
      <w:ind w:left="284"/>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133">
      <w:bodyDiv w:val="1"/>
      <w:marLeft w:val="0"/>
      <w:marRight w:val="0"/>
      <w:marTop w:val="0"/>
      <w:marBottom w:val="0"/>
      <w:divBdr>
        <w:top w:val="none" w:sz="0" w:space="0" w:color="auto"/>
        <w:left w:val="none" w:sz="0" w:space="0" w:color="auto"/>
        <w:bottom w:val="none" w:sz="0" w:space="0" w:color="auto"/>
        <w:right w:val="none" w:sz="0" w:space="0" w:color="auto"/>
      </w:divBdr>
    </w:div>
    <w:div w:id="455683150">
      <w:bodyDiv w:val="1"/>
      <w:marLeft w:val="0"/>
      <w:marRight w:val="0"/>
      <w:marTop w:val="0"/>
      <w:marBottom w:val="0"/>
      <w:divBdr>
        <w:top w:val="none" w:sz="0" w:space="0" w:color="auto"/>
        <w:left w:val="none" w:sz="0" w:space="0" w:color="auto"/>
        <w:bottom w:val="none" w:sz="0" w:space="0" w:color="auto"/>
        <w:right w:val="none" w:sz="0" w:space="0" w:color="auto"/>
      </w:divBdr>
    </w:div>
    <w:div w:id="456266199">
      <w:bodyDiv w:val="1"/>
      <w:marLeft w:val="0"/>
      <w:marRight w:val="0"/>
      <w:marTop w:val="0"/>
      <w:marBottom w:val="0"/>
      <w:divBdr>
        <w:top w:val="none" w:sz="0" w:space="0" w:color="auto"/>
        <w:left w:val="none" w:sz="0" w:space="0" w:color="auto"/>
        <w:bottom w:val="none" w:sz="0" w:space="0" w:color="auto"/>
        <w:right w:val="none" w:sz="0" w:space="0" w:color="auto"/>
      </w:divBdr>
    </w:div>
    <w:div w:id="766727714">
      <w:bodyDiv w:val="1"/>
      <w:marLeft w:val="0"/>
      <w:marRight w:val="0"/>
      <w:marTop w:val="0"/>
      <w:marBottom w:val="0"/>
      <w:divBdr>
        <w:top w:val="none" w:sz="0" w:space="0" w:color="auto"/>
        <w:left w:val="none" w:sz="0" w:space="0" w:color="auto"/>
        <w:bottom w:val="none" w:sz="0" w:space="0" w:color="auto"/>
        <w:right w:val="none" w:sz="0" w:space="0" w:color="auto"/>
      </w:divBdr>
    </w:div>
    <w:div w:id="771555803">
      <w:bodyDiv w:val="1"/>
      <w:marLeft w:val="0"/>
      <w:marRight w:val="0"/>
      <w:marTop w:val="0"/>
      <w:marBottom w:val="0"/>
      <w:divBdr>
        <w:top w:val="none" w:sz="0" w:space="0" w:color="auto"/>
        <w:left w:val="none" w:sz="0" w:space="0" w:color="auto"/>
        <w:bottom w:val="none" w:sz="0" w:space="0" w:color="auto"/>
        <w:right w:val="none" w:sz="0" w:space="0" w:color="auto"/>
      </w:divBdr>
    </w:div>
    <w:div w:id="794635913">
      <w:bodyDiv w:val="1"/>
      <w:marLeft w:val="0"/>
      <w:marRight w:val="0"/>
      <w:marTop w:val="0"/>
      <w:marBottom w:val="0"/>
      <w:divBdr>
        <w:top w:val="none" w:sz="0" w:space="0" w:color="auto"/>
        <w:left w:val="none" w:sz="0" w:space="0" w:color="auto"/>
        <w:bottom w:val="none" w:sz="0" w:space="0" w:color="auto"/>
        <w:right w:val="none" w:sz="0" w:space="0" w:color="auto"/>
      </w:divBdr>
    </w:div>
    <w:div w:id="906382661">
      <w:bodyDiv w:val="1"/>
      <w:marLeft w:val="0"/>
      <w:marRight w:val="0"/>
      <w:marTop w:val="0"/>
      <w:marBottom w:val="0"/>
      <w:divBdr>
        <w:top w:val="none" w:sz="0" w:space="0" w:color="auto"/>
        <w:left w:val="none" w:sz="0" w:space="0" w:color="auto"/>
        <w:bottom w:val="none" w:sz="0" w:space="0" w:color="auto"/>
        <w:right w:val="none" w:sz="0" w:space="0" w:color="auto"/>
      </w:divBdr>
    </w:div>
    <w:div w:id="1009408481">
      <w:bodyDiv w:val="1"/>
      <w:marLeft w:val="0"/>
      <w:marRight w:val="0"/>
      <w:marTop w:val="0"/>
      <w:marBottom w:val="0"/>
      <w:divBdr>
        <w:top w:val="none" w:sz="0" w:space="0" w:color="auto"/>
        <w:left w:val="none" w:sz="0" w:space="0" w:color="auto"/>
        <w:bottom w:val="none" w:sz="0" w:space="0" w:color="auto"/>
        <w:right w:val="none" w:sz="0" w:space="0" w:color="auto"/>
      </w:divBdr>
    </w:div>
    <w:div w:id="1073965809">
      <w:bodyDiv w:val="1"/>
      <w:marLeft w:val="0"/>
      <w:marRight w:val="0"/>
      <w:marTop w:val="0"/>
      <w:marBottom w:val="0"/>
      <w:divBdr>
        <w:top w:val="none" w:sz="0" w:space="0" w:color="auto"/>
        <w:left w:val="none" w:sz="0" w:space="0" w:color="auto"/>
        <w:bottom w:val="none" w:sz="0" w:space="0" w:color="auto"/>
        <w:right w:val="none" w:sz="0" w:space="0" w:color="auto"/>
      </w:divBdr>
    </w:div>
    <w:div w:id="1181167030">
      <w:bodyDiv w:val="1"/>
      <w:marLeft w:val="0"/>
      <w:marRight w:val="0"/>
      <w:marTop w:val="0"/>
      <w:marBottom w:val="0"/>
      <w:divBdr>
        <w:top w:val="none" w:sz="0" w:space="0" w:color="auto"/>
        <w:left w:val="none" w:sz="0" w:space="0" w:color="auto"/>
        <w:bottom w:val="none" w:sz="0" w:space="0" w:color="auto"/>
        <w:right w:val="none" w:sz="0" w:space="0" w:color="auto"/>
      </w:divBdr>
    </w:div>
    <w:div w:id="1182552471">
      <w:bodyDiv w:val="1"/>
      <w:marLeft w:val="0"/>
      <w:marRight w:val="0"/>
      <w:marTop w:val="0"/>
      <w:marBottom w:val="0"/>
      <w:divBdr>
        <w:top w:val="none" w:sz="0" w:space="0" w:color="auto"/>
        <w:left w:val="none" w:sz="0" w:space="0" w:color="auto"/>
        <w:bottom w:val="none" w:sz="0" w:space="0" w:color="auto"/>
        <w:right w:val="none" w:sz="0" w:space="0" w:color="auto"/>
      </w:divBdr>
    </w:div>
    <w:div w:id="1215889655">
      <w:bodyDiv w:val="1"/>
      <w:marLeft w:val="0"/>
      <w:marRight w:val="0"/>
      <w:marTop w:val="0"/>
      <w:marBottom w:val="0"/>
      <w:divBdr>
        <w:top w:val="none" w:sz="0" w:space="0" w:color="auto"/>
        <w:left w:val="none" w:sz="0" w:space="0" w:color="auto"/>
        <w:bottom w:val="none" w:sz="0" w:space="0" w:color="auto"/>
        <w:right w:val="none" w:sz="0" w:space="0" w:color="auto"/>
      </w:divBdr>
    </w:div>
    <w:div w:id="1245846480">
      <w:bodyDiv w:val="1"/>
      <w:marLeft w:val="0"/>
      <w:marRight w:val="0"/>
      <w:marTop w:val="0"/>
      <w:marBottom w:val="0"/>
      <w:divBdr>
        <w:top w:val="none" w:sz="0" w:space="0" w:color="auto"/>
        <w:left w:val="none" w:sz="0" w:space="0" w:color="auto"/>
        <w:bottom w:val="none" w:sz="0" w:space="0" w:color="auto"/>
        <w:right w:val="none" w:sz="0" w:space="0" w:color="auto"/>
      </w:divBdr>
    </w:div>
    <w:div w:id="1408260207">
      <w:bodyDiv w:val="1"/>
      <w:marLeft w:val="0"/>
      <w:marRight w:val="0"/>
      <w:marTop w:val="0"/>
      <w:marBottom w:val="0"/>
      <w:divBdr>
        <w:top w:val="none" w:sz="0" w:space="0" w:color="auto"/>
        <w:left w:val="none" w:sz="0" w:space="0" w:color="auto"/>
        <w:bottom w:val="none" w:sz="0" w:space="0" w:color="auto"/>
        <w:right w:val="none" w:sz="0" w:space="0" w:color="auto"/>
      </w:divBdr>
    </w:div>
    <w:div w:id="1447887044">
      <w:bodyDiv w:val="1"/>
      <w:marLeft w:val="0"/>
      <w:marRight w:val="0"/>
      <w:marTop w:val="0"/>
      <w:marBottom w:val="0"/>
      <w:divBdr>
        <w:top w:val="none" w:sz="0" w:space="0" w:color="auto"/>
        <w:left w:val="none" w:sz="0" w:space="0" w:color="auto"/>
        <w:bottom w:val="none" w:sz="0" w:space="0" w:color="auto"/>
        <w:right w:val="none" w:sz="0" w:space="0" w:color="auto"/>
      </w:divBdr>
    </w:div>
    <w:div w:id="1550871429">
      <w:bodyDiv w:val="1"/>
      <w:marLeft w:val="0"/>
      <w:marRight w:val="0"/>
      <w:marTop w:val="0"/>
      <w:marBottom w:val="0"/>
      <w:divBdr>
        <w:top w:val="none" w:sz="0" w:space="0" w:color="auto"/>
        <w:left w:val="none" w:sz="0" w:space="0" w:color="auto"/>
        <w:bottom w:val="none" w:sz="0" w:space="0" w:color="auto"/>
        <w:right w:val="none" w:sz="0" w:space="0" w:color="auto"/>
      </w:divBdr>
    </w:div>
    <w:div w:id="1606959875">
      <w:bodyDiv w:val="1"/>
      <w:marLeft w:val="0"/>
      <w:marRight w:val="0"/>
      <w:marTop w:val="0"/>
      <w:marBottom w:val="0"/>
      <w:divBdr>
        <w:top w:val="none" w:sz="0" w:space="0" w:color="auto"/>
        <w:left w:val="none" w:sz="0" w:space="0" w:color="auto"/>
        <w:bottom w:val="none" w:sz="0" w:space="0" w:color="auto"/>
        <w:right w:val="none" w:sz="0" w:space="0" w:color="auto"/>
      </w:divBdr>
    </w:div>
    <w:div w:id="1657956339">
      <w:bodyDiv w:val="1"/>
      <w:marLeft w:val="0"/>
      <w:marRight w:val="0"/>
      <w:marTop w:val="0"/>
      <w:marBottom w:val="0"/>
      <w:divBdr>
        <w:top w:val="none" w:sz="0" w:space="0" w:color="auto"/>
        <w:left w:val="none" w:sz="0" w:space="0" w:color="auto"/>
        <w:bottom w:val="none" w:sz="0" w:space="0" w:color="auto"/>
        <w:right w:val="none" w:sz="0" w:space="0" w:color="auto"/>
      </w:divBdr>
    </w:div>
    <w:div w:id="1664619614">
      <w:bodyDiv w:val="1"/>
      <w:marLeft w:val="0"/>
      <w:marRight w:val="0"/>
      <w:marTop w:val="0"/>
      <w:marBottom w:val="0"/>
      <w:divBdr>
        <w:top w:val="none" w:sz="0" w:space="0" w:color="auto"/>
        <w:left w:val="none" w:sz="0" w:space="0" w:color="auto"/>
        <w:bottom w:val="none" w:sz="0" w:space="0" w:color="auto"/>
        <w:right w:val="none" w:sz="0" w:space="0" w:color="auto"/>
      </w:divBdr>
    </w:div>
    <w:div w:id="1727607886">
      <w:bodyDiv w:val="1"/>
      <w:marLeft w:val="0"/>
      <w:marRight w:val="0"/>
      <w:marTop w:val="0"/>
      <w:marBottom w:val="0"/>
      <w:divBdr>
        <w:top w:val="none" w:sz="0" w:space="0" w:color="auto"/>
        <w:left w:val="none" w:sz="0" w:space="0" w:color="auto"/>
        <w:bottom w:val="none" w:sz="0" w:space="0" w:color="auto"/>
        <w:right w:val="none" w:sz="0" w:space="0" w:color="auto"/>
      </w:divBdr>
    </w:div>
    <w:div w:id="1762406202">
      <w:bodyDiv w:val="1"/>
      <w:marLeft w:val="0"/>
      <w:marRight w:val="0"/>
      <w:marTop w:val="0"/>
      <w:marBottom w:val="0"/>
      <w:divBdr>
        <w:top w:val="none" w:sz="0" w:space="0" w:color="auto"/>
        <w:left w:val="none" w:sz="0" w:space="0" w:color="auto"/>
        <w:bottom w:val="none" w:sz="0" w:space="0" w:color="auto"/>
        <w:right w:val="none" w:sz="0" w:space="0" w:color="auto"/>
      </w:divBdr>
    </w:div>
    <w:div w:id="1762725343">
      <w:bodyDiv w:val="1"/>
      <w:marLeft w:val="0"/>
      <w:marRight w:val="0"/>
      <w:marTop w:val="0"/>
      <w:marBottom w:val="0"/>
      <w:divBdr>
        <w:top w:val="none" w:sz="0" w:space="0" w:color="auto"/>
        <w:left w:val="none" w:sz="0" w:space="0" w:color="auto"/>
        <w:bottom w:val="none" w:sz="0" w:space="0" w:color="auto"/>
        <w:right w:val="none" w:sz="0" w:space="0" w:color="auto"/>
      </w:divBdr>
    </w:div>
    <w:div w:id="1795099908">
      <w:bodyDiv w:val="1"/>
      <w:marLeft w:val="0"/>
      <w:marRight w:val="0"/>
      <w:marTop w:val="0"/>
      <w:marBottom w:val="0"/>
      <w:divBdr>
        <w:top w:val="none" w:sz="0" w:space="0" w:color="auto"/>
        <w:left w:val="none" w:sz="0" w:space="0" w:color="auto"/>
        <w:bottom w:val="none" w:sz="0" w:space="0" w:color="auto"/>
        <w:right w:val="none" w:sz="0" w:space="0" w:color="auto"/>
      </w:divBdr>
    </w:div>
    <w:div w:id="1799955095">
      <w:bodyDiv w:val="1"/>
      <w:marLeft w:val="0"/>
      <w:marRight w:val="0"/>
      <w:marTop w:val="0"/>
      <w:marBottom w:val="0"/>
      <w:divBdr>
        <w:top w:val="none" w:sz="0" w:space="0" w:color="auto"/>
        <w:left w:val="none" w:sz="0" w:space="0" w:color="auto"/>
        <w:bottom w:val="none" w:sz="0" w:space="0" w:color="auto"/>
        <w:right w:val="none" w:sz="0" w:space="0" w:color="auto"/>
      </w:divBdr>
    </w:div>
    <w:div w:id="1808165217">
      <w:bodyDiv w:val="1"/>
      <w:marLeft w:val="0"/>
      <w:marRight w:val="0"/>
      <w:marTop w:val="0"/>
      <w:marBottom w:val="0"/>
      <w:divBdr>
        <w:top w:val="none" w:sz="0" w:space="0" w:color="auto"/>
        <w:left w:val="none" w:sz="0" w:space="0" w:color="auto"/>
        <w:bottom w:val="none" w:sz="0" w:space="0" w:color="auto"/>
        <w:right w:val="none" w:sz="0" w:space="0" w:color="auto"/>
      </w:divBdr>
    </w:div>
    <w:div w:id="1845244069">
      <w:bodyDiv w:val="1"/>
      <w:marLeft w:val="0"/>
      <w:marRight w:val="0"/>
      <w:marTop w:val="0"/>
      <w:marBottom w:val="0"/>
      <w:divBdr>
        <w:top w:val="none" w:sz="0" w:space="0" w:color="auto"/>
        <w:left w:val="none" w:sz="0" w:space="0" w:color="auto"/>
        <w:bottom w:val="none" w:sz="0" w:space="0" w:color="auto"/>
        <w:right w:val="none" w:sz="0" w:space="0" w:color="auto"/>
      </w:divBdr>
    </w:div>
    <w:div w:id="1864902090">
      <w:bodyDiv w:val="1"/>
      <w:marLeft w:val="0"/>
      <w:marRight w:val="0"/>
      <w:marTop w:val="0"/>
      <w:marBottom w:val="0"/>
      <w:divBdr>
        <w:top w:val="none" w:sz="0" w:space="0" w:color="auto"/>
        <w:left w:val="none" w:sz="0" w:space="0" w:color="auto"/>
        <w:bottom w:val="none" w:sz="0" w:space="0" w:color="auto"/>
        <w:right w:val="none" w:sz="0" w:space="0" w:color="auto"/>
      </w:divBdr>
    </w:div>
    <w:div w:id="2006859627">
      <w:bodyDiv w:val="1"/>
      <w:marLeft w:val="0"/>
      <w:marRight w:val="0"/>
      <w:marTop w:val="0"/>
      <w:marBottom w:val="0"/>
      <w:divBdr>
        <w:top w:val="none" w:sz="0" w:space="0" w:color="auto"/>
        <w:left w:val="none" w:sz="0" w:space="0" w:color="auto"/>
        <w:bottom w:val="none" w:sz="0" w:space="0" w:color="auto"/>
        <w:right w:val="none" w:sz="0" w:space="0" w:color="auto"/>
      </w:divBdr>
    </w:div>
    <w:div w:id="2039040588">
      <w:bodyDiv w:val="1"/>
      <w:marLeft w:val="0"/>
      <w:marRight w:val="0"/>
      <w:marTop w:val="0"/>
      <w:marBottom w:val="0"/>
      <w:divBdr>
        <w:top w:val="none" w:sz="0" w:space="0" w:color="auto"/>
        <w:left w:val="none" w:sz="0" w:space="0" w:color="auto"/>
        <w:bottom w:val="none" w:sz="0" w:space="0" w:color="auto"/>
        <w:right w:val="none" w:sz="0" w:space="0" w:color="auto"/>
      </w:divBdr>
    </w:div>
    <w:div w:id="205226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426B5-82E5-4C54-8DEE-8152AA27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13</Pages>
  <Words>4803</Words>
  <Characters>27381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Uralchemtrans</Company>
  <LinksUpToDate>false</LinksUpToDate>
  <CharactersWithSpaces>32120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viktor.yagovkin</dc:creator>
  <cp:lastModifiedBy>Мурышкин Павел Васильевич</cp:lastModifiedBy>
  <cp:revision>20</cp:revision>
  <cp:lastPrinted>2023-05-05T08:17:00Z</cp:lastPrinted>
  <dcterms:created xsi:type="dcterms:W3CDTF">2023-05-04T09:39:00Z</dcterms:created>
  <dcterms:modified xsi:type="dcterms:W3CDTF">2026-06-02T08:14:00Z</dcterms:modified>
</cp:coreProperties>
</file>